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E6D7" w14:textId="03CA1B5B" w:rsidR="00532867" w:rsidRPr="00AD227F" w:rsidRDefault="00456927">
      <w:r w:rsidRPr="00AD227F">
        <w:t>H</w:t>
      </w:r>
      <w:r w:rsidR="00B933DB" w:rsidRPr="00AD227F">
        <w:t>igh performance thin layer chromatography (H</w:t>
      </w:r>
      <w:r w:rsidRPr="00AD227F">
        <w:t>PTLC</w:t>
      </w:r>
      <w:r w:rsidR="00B933DB" w:rsidRPr="00AD227F">
        <w:t>)</w:t>
      </w:r>
      <w:r w:rsidRPr="00AD227F">
        <w:t xml:space="preserve"> analysis of</w:t>
      </w:r>
      <w:r w:rsidR="00A031D2" w:rsidRPr="00AD227F">
        <w:t xml:space="preserve"> </w:t>
      </w:r>
      <w:r w:rsidR="00B933DB" w:rsidRPr="00AD227F">
        <w:t xml:space="preserve">test lot RK-3-28-1-ES </w:t>
      </w:r>
      <w:r w:rsidRPr="00AD227F">
        <w:t xml:space="preserve"> </w:t>
      </w:r>
      <w:r w:rsidR="00B933DB" w:rsidRPr="00AD227F">
        <w:t>(</w:t>
      </w:r>
      <w:r w:rsidR="000B6EA8" w:rsidRPr="00AD227F">
        <w:t>ethanolic extract</w:t>
      </w:r>
      <w:r w:rsidR="00B933DB" w:rsidRPr="00AD227F">
        <w:t>)</w:t>
      </w:r>
      <w:r w:rsidR="000B6EA8" w:rsidRPr="00AD227F">
        <w:t xml:space="preserve"> </w:t>
      </w:r>
      <w:r w:rsidRPr="00AD227F">
        <w:t>showed</w:t>
      </w:r>
      <w:r w:rsidR="0080220A" w:rsidRPr="00AD227F">
        <w:t xml:space="preserve"> a ba</w:t>
      </w:r>
      <w:r w:rsidR="003568EE" w:rsidRPr="00AD227F">
        <w:t>nd</w:t>
      </w:r>
      <w:r w:rsidR="0080220A" w:rsidRPr="00AD227F">
        <w:t xml:space="preserve"> corresponding to the retention factor (Rf)</w:t>
      </w:r>
      <w:r w:rsidRPr="00AD227F">
        <w:t xml:space="preserve"> of L-ephedrine ( (-)ephedrine</w:t>
      </w:r>
      <w:r w:rsidR="0080220A" w:rsidRPr="00AD227F">
        <w:t>) standard (Rf ~0.25)</w:t>
      </w:r>
      <w:r w:rsidR="003568EE" w:rsidRPr="00AD227F">
        <w:t xml:space="preserve"> (HPTLC Figure 1, lanes 1 and 2)</w:t>
      </w:r>
      <w:r w:rsidR="000414E3" w:rsidRPr="00AD227F">
        <w:t xml:space="preserve">, a marker of </w:t>
      </w:r>
      <w:r w:rsidR="000414E3" w:rsidRPr="00AD227F">
        <w:rPr>
          <w:i/>
          <w:iCs/>
        </w:rPr>
        <w:t xml:space="preserve">E. </w:t>
      </w:r>
      <w:proofErr w:type="spellStart"/>
      <w:r w:rsidR="000414E3" w:rsidRPr="00AD227F">
        <w:rPr>
          <w:i/>
          <w:iCs/>
        </w:rPr>
        <w:t>sinica</w:t>
      </w:r>
      <w:proofErr w:type="spellEnd"/>
      <w:r w:rsidR="0080220A" w:rsidRPr="00AD227F">
        <w:t xml:space="preserve">. </w:t>
      </w:r>
      <w:r w:rsidR="000414E3" w:rsidRPr="00AD227F">
        <w:t xml:space="preserve">Because testing laboratory’s </w:t>
      </w:r>
      <w:r w:rsidR="000414E3" w:rsidRPr="00AD227F">
        <w:rPr>
          <w:i/>
          <w:iCs/>
        </w:rPr>
        <w:t xml:space="preserve">E. </w:t>
      </w:r>
      <w:proofErr w:type="spellStart"/>
      <w:r w:rsidR="000414E3" w:rsidRPr="00AD227F">
        <w:rPr>
          <w:i/>
          <w:iCs/>
        </w:rPr>
        <w:t>sinica</w:t>
      </w:r>
      <w:proofErr w:type="spellEnd"/>
      <w:r w:rsidR="000414E3" w:rsidRPr="00AD227F">
        <w:t xml:space="preserve"> reference materials did not produce any bands in this analysis, a</w:t>
      </w:r>
      <w:r w:rsidR="0080220A" w:rsidRPr="00AD227F">
        <w:t xml:space="preserve"> second </w:t>
      </w:r>
      <w:r w:rsidR="000414E3" w:rsidRPr="00AD227F">
        <w:t xml:space="preserve">HPTLC </w:t>
      </w:r>
      <w:r w:rsidR="0080220A" w:rsidRPr="00AD227F">
        <w:t xml:space="preserve">analysis </w:t>
      </w:r>
      <w:r w:rsidR="000414E3" w:rsidRPr="00AD227F">
        <w:t xml:space="preserve">was conducted. Second HPTLC analysis </w:t>
      </w:r>
      <w:r w:rsidR="0080220A" w:rsidRPr="00AD227F">
        <w:t xml:space="preserve">showed </w:t>
      </w:r>
      <w:r w:rsidR="00F71D40" w:rsidRPr="00AD227F">
        <w:t>number of</w:t>
      </w:r>
      <w:r w:rsidR="0080220A" w:rsidRPr="00AD227F">
        <w:t xml:space="preserve"> bands </w:t>
      </w:r>
      <w:r w:rsidR="000414E3" w:rsidRPr="00AD227F">
        <w:t xml:space="preserve">for the test lot sample </w:t>
      </w:r>
      <w:r w:rsidR="0080220A" w:rsidRPr="00AD227F">
        <w:t xml:space="preserve">at </w:t>
      </w:r>
      <w:proofErr w:type="spellStart"/>
      <w:r w:rsidR="00F71D40" w:rsidRPr="00AD227F">
        <w:t>Rfs</w:t>
      </w:r>
      <w:proofErr w:type="spellEnd"/>
      <w:r w:rsidR="00F71D40" w:rsidRPr="00AD227F">
        <w:t xml:space="preserve"> </w:t>
      </w:r>
      <w:r w:rsidR="0080220A" w:rsidRPr="00AD227F">
        <w:t xml:space="preserve"> similar to </w:t>
      </w:r>
      <w:r w:rsidR="00F71D40" w:rsidRPr="00AD227F">
        <w:t xml:space="preserve">those of </w:t>
      </w:r>
      <w:r w:rsidR="0080220A" w:rsidRPr="00AD227F">
        <w:t>testing laboratory’s reference material</w:t>
      </w:r>
      <w:r w:rsidR="00F71D40" w:rsidRPr="00AD227F">
        <w:t>s</w:t>
      </w:r>
      <w:r w:rsidR="0080220A" w:rsidRPr="00AD227F">
        <w:t xml:space="preserve"> for </w:t>
      </w:r>
      <w:r w:rsidR="0080220A" w:rsidRPr="00AD227F">
        <w:rPr>
          <w:i/>
          <w:iCs/>
        </w:rPr>
        <w:t xml:space="preserve">E. </w:t>
      </w:r>
      <w:proofErr w:type="spellStart"/>
      <w:r w:rsidR="0080220A" w:rsidRPr="00AD227F">
        <w:rPr>
          <w:i/>
          <w:iCs/>
        </w:rPr>
        <w:t>sinic</w:t>
      </w:r>
      <w:r w:rsidR="00F71D40" w:rsidRPr="00AD227F">
        <w:rPr>
          <w:i/>
          <w:iCs/>
        </w:rPr>
        <w:t>a</w:t>
      </w:r>
      <w:proofErr w:type="spellEnd"/>
      <w:r w:rsidR="003568EE" w:rsidRPr="00AD227F">
        <w:t xml:space="preserve"> (HPTLC Figure 2, lanes 1-3)</w:t>
      </w:r>
      <w:r w:rsidR="00F71D40" w:rsidRPr="00AD227F">
        <w:t>. Few additional bands (</w:t>
      </w:r>
      <w:proofErr w:type="spellStart"/>
      <w:r w:rsidR="00F71D40" w:rsidRPr="00AD227F">
        <w:t>Rfs</w:t>
      </w:r>
      <w:proofErr w:type="spellEnd"/>
      <w:r w:rsidR="00F71D40" w:rsidRPr="00AD227F">
        <w:t xml:space="preserve"> ~ 0.2-0.3 and ~0.45) </w:t>
      </w:r>
      <w:r w:rsidR="003568EE" w:rsidRPr="00AD227F">
        <w:t xml:space="preserve">were detected in the test lot sample (HPTLC Figure 2, lane 1) which were not clearly visible in testing laboratory’s </w:t>
      </w:r>
      <w:r w:rsidR="003568EE" w:rsidRPr="00AD227F">
        <w:rPr>
          <w:i/>
          <w:iCs/>
        </w:rPr>
        <w:t xml:space="preserve">E. </w:t>
      </w:r>
      <w:proofErr w:type="spellStart"/>
      <w:r w:rsidR="003568EE" w:rsidRPr="00AD227F">
        <w:rPr>
          <w:i/>
          <w:iCs/>
        </w:rPr>
        <w:t>sinica</w:t>
      </w:r>
      <w:proofErr w:type="spellEnd"/>
      <w:r w:rsidR="003568EE" w:rsidRPr="00AD227F">
        <w:t xml:space="preserve"> reference materials (HPTLC Figure 2, lanes 2-3)</w:t>
      </w:r>
      <w:r w:rsidR="00A071DF" w:rsidRPr="00AD227F">
        <w:t xml:space="preserve">, likely due to variability of constituents and/or concentrations in botanicals </w:t>
      </w:r>
      <w:r w:rsidR="000414E3" w:rsidRPr="00AD227F">
        <w:t xml:space="preserve">due to myriad of factors </w:t>
      </w:r>
      <w:r w:rsidR="00A071DF" w:rsidRPr="00AD227F">
        <w:t>(e.g., growing/harvesting conditions, extract preparation)</w:t>
      </w:r>
      <w:r w:rsidR="003568EE" w:rsidRPr="00AD227F">
        <w:t>. Although these regions in t</w:t>
      </w:r>
      <w:r w:rsidR="000414E3" w:rsidRPr="00AD227F">
        <w:t>he t</w:t>
      </w:r>
      <w:r w:rsidR="003568EE" w:rsidRPr="00AD227F">
        <w:t xml:space="preserve">est lot (HPTLC Figure 2, lane 1) matched with those seen in testing laboratory’s </w:t>
      </w:r>
      <w:r w:rsidR="003568EE" w:rsidRPr="00AD227F">
        <w:rPr>
          <w:i/>
          <w:iCs/>
        </w:rPr>
        <w:t>E. americana</w:t>
      </w:r>
      <w:r w:rsidR="003568EE" w:rsidRPr="00AD227F">
        <w:t xml:space="preserve"> reference material (HPTLC Figure 2, lanes 4-5)</w:t>
      </w:r>
      <w:r w:rsidR="00A071DF" w:rsidRPr="00AD227F">
        <w:t xml:space="preserve">, L-ephedrine was absent in </w:t>
      </w:r>
      <w:r w:rsidR="003568EE" w:rsidRPr="00AD227F">
        <w:rPr>
          <w:i/>
          <w:iCs/>
        </w:rPr>
        <w:t>E. americana</w:t>
      </w:r>
      <w:r w:rsidR="003568EE" w:rsidRPr="00AD227F">
        <w:t xml:space="preserve"> reference material </w:t>
      </w:r>
      <w:r w:rsidR="00A071DF" w:rsidRPr="00AD227F">
        <w:t>(HPTLC Figure 2, lanes 4-5), but was present in test lot (HPTLC Figure 2, lane 1, Rf ~ 0.4</w:t>
      </w:r>
      <w:r w:rsidR="001931DE" w:rsidRPr="00AD227F">
        <w:t>).</w:t>
      </w:r>
    </w:p>
    <w:p w14:paraId="1982A2B1" w14:textId="77777777" w:rsidR="000414E3" w:rsidRPr="00AD227F" w:rsidRDefault="000414E3"/>
    <w:p w14:paraId="2447913B" w14:textId="5C6398BB" w:rsidR="000414E3" w:rsidRPr="00AD227F" w:rsidRDefault="000414E3" w:rsidP="00CA089E">
      <w:pPr>
        <w:rPr>
          <w:i/>
          <w:iCs/>
        </w:rPr>
      </w:pPr>
      <w:r w:rsidRPr="00AD227F">
        <w:t xml:space="preserve">DNA barcoding was conducted </w:t>
      </w:r>
      <w:r w:rsidR="001931DE" w:rsidRPr="00AD227F">
        <w:t xml:space="preserve">using the raw material (JT-1031) used to prepare ethanolic extract RK-3-28-1-ES </w:t>
      </w:r>
      <w:r w:rsidR="000B6EA8" w:rsidRPr="00AD227F">
        <w:t xml:space="preserve">along with reference materials for other </w:t>
      </w:r>
      <w:r w:rsidR="000B6EA8" w:rsidRPr="00AD227F">
        <w:rPr>
          <w:i/>
          <w:iCs/>
        </w:rPr>
        <w:t>Ephedra</w:t>
      </w:r>
      <w:r w:rsidR="000B6EA8" w:rsidRPr="00AD227F">
        <w:t xml:space="preserve"> species</w:t>
      </w:r>
      <w:r w:rsidRPr="00AD227F">
        <w:t>.</w:t>
      </w:r>
      <w:r w:rsidR="000B6EA8" w:rsidRPr="00AD227F">
        <w:t xml:space="preserve"> </w:t>
      </w:r>
      <w:r w:rsidR="00CA089E" w:rsidRPr="00AD227F">
        <w:t xml:space="preserve">ITS sequences of samples </w:t>
      </w:r>
      <w:r w:rsidR="00DB7AF0" w:rsidRPr="00AD227F">
        <w:t xml:space="preserve">were </w:t>
      </w:r>
      <w:r w:rsidR="00CA089E" w:rsidRPr="00AD227F">
        <w:t xml:space="preserve">compared to available sequences from NCBI. </w:t>
      </w:r>
      <w:r w:rsidR="00DB7AF0" w:rsidRPr="00AD227F">
        <w:t xml:space="preserve">The smaller part of the ITS region (i.e. the analyzed ITS2 region) of JT-1031 and NCNPR </w:t>
      </w:r>
      <w:proofErr w:type="gramStart"/>
      <w:r w:rsidR="00DB7AF0" w:rsidRPr="00AD227F">
        <w:t>589  matches</w:t>
      </w:r>
      <w:proofErr w:type="gramEnd"/>
      <w:r w:rsidR="00DB7AF0" w:rsidRPr="00AD227F">
        <w:t xml:space="preserve"> with that of both  </w:t>
      </w:r>
      <w:r w:rsidR="00DB7AF0" w:rsidRPr="00AD227F">
        <w:rPr>
          <w:i/>
          <w:iCs/>
        </w:rPr>
        <w:t>E. intermedia</w:t>
      </w:r>
      <w:r w:rsidR="00DB7AF0" w:rsidRPr="00AD227F">
        <w:t xml:space="preserve"> and </w:t>
      </w:r>
      <w:r w:rsidR="00DB7AF0" w:rsidRPr="00AD227F">
        <w:rPr>
          <w:i/>
          <w:iCs/>
        </w:rPr>
        <w:t xml:space="preserve">E. </w:t>
      </w:r>
      <w:proofErr w:type="spellStart"/>
      <w:r w:rsidR="00DB7AF0" w:rsidRPr="00AD227F">
        <w:rPr>
          <w:i/>
          <w:iCs/>
        </w:rPr>
        <w:t>sinica</w:t>
      </w:r>
      <w:proofErr w:type="spellEnd"/>
      <w:r w:rsidR="00DB7AF0" w:rsidRPr="00AD227F">
        <w:t xml:space="preserve"> but not </w:t>
      </w:r>
      <w:r w:rsidR="00CA089E" w:rsidRPr="00AD227F">
        <w:rPr>
          <w:i/>
          <w:iCs/>
        </w:rPr>
        <w:t>E. americana</w:t>
      </w:r>
      <w:r w:rsidR="001931DE" w:rsidRPr="00AD227F">
        <w:rPr>
          <w:i/>
          <w:iCs/>
        </w:rPr>
        <w:t xml:space="preserve"> </w:t>
      </w:r>
      <w:r w:rsidR="001931DE" w:rsidRPr="00AD227F">
        <w:t>(</w:t>
      </w:r>
      <w:r w:rsidR="00AD227F" w:rsidRPr="00AD227F">
        <w:t>DNA Barcoding</w:t>
      </w:r>
      <w:r w:rsidR="001931DE" w:rsidRPr="00AD227F">
        <w:t>)</w:t>
      </w:r>
      <w:r w:rsidR="00CA089E" w:rsidRPr="00AD227F">
        <w:t>.</w:t>
      </w:r>
      <w:r w:rsidR="00DB7AF0" w:rsidRPr="00AD227F">
        <w:t xml:space="preserve"> </w:t>
      </w:r>
      <w:r w:rsidR="00CA089E" w:rsidRPr="00AD227F">
        <w:t xml:space="preserve">Based on this sequence comparison,  the test sample JT_1031 can be either </w:t>
      </w:r>
      <w:r w:rsidR="00CA089E" w:rsidRPr="00AD227F">
        <w:rPr>
          <w:i/>
          <w:iCs/>
        </w:rPr>
        <w:t xml:space="preserve">E. </w:t>
      </w:r>
      <w:proofErr w:type="spellStart"/>
      <w:r w:rsidR="00CA089E" w:rsidRPr="00AD227F">
        <w:rPr>
          <w:i/>
          <w:iCs/>
        </w:rPr>
        <w:t>sinica</w:t>
      </w:r>
      <w:proofErr w:type="spellEnd"/>
      <w:r w:rsidR="00CA089E" w:rsidRPr="00AD227F">
        <w:rPr>
          <w:i/>
          <w:iCs/>
        </w:rPr>
        <w:t xml:space="preserve"> or E. intermedia.</w:t>
      </w:r>
      <w:r w:rsidR="00DB7AF0" w:rsidRPr="00AD227F">
        <w:rPr>
          <w:i/>
          <w:iCs/>
        </w:rPr>
        <w:t xml:space="preserve"> </w:t>
      </w:r>
    </w:p>
    <w:p w14:paraId="78D08341" w14:textId="77777777" w:rsidR="000B6EA8" w:rsidRPr="00AD227F" w:rsidRDefault="000B6EA8"/>
    <w:p w14:paraId="581F1362" w14:textId="657E810B" w:rsidR="000B6EA8" w:rsidRPr="00AD227F" w:rsidRDefault="000B6EA8">
      <w:r w:rsidRPr="00AD227F">
        <w:t xml:space="preserve">The test lot </w:t>
      </w:r>
      <w:r w:rsidR="00BC3676" w:rsidRPr="00AD227F">
        <w:t xml:space="preserve">RK-3-28-1-ES </w:t>
      </w:r>
      <w:r w:rsidRPr="00AD227F">
        <w:t>was further characterize</w:t>
      </w:r>
      <w:r w:rsidR="00B933DB" w:rsidRPr="00AD227F">
        <w:t>d</w:t>
      </w:r>
      <w:r w:rsidRPr="00AD227F">
        <w:t xml:space="preserve"> using liquid chromatography couple</w:t>
      </w:r>
      <w:r w:rsidR="00B933DB" w:rsidRPr="00AD227F">
        <w:t>d</w:t>
      </w:r>
      <w:r w:rsidRPr="00AD227F">
        <w:t xml:space="preserve"> with </w:t>
      </w:r>
      <w:r w:rsidR="001931DE" w:rsidRPr="00AD227F">
        <w:t>ultraviolet (UV)</w:t>
      </w:r>
      <w:r w:rsidRPr="00AD227F">
        <w:t xml:space="preserve">, charged aerosol </w:t>
      </w:r>
      <w:r w:rsidR="001931DE" w:rsidRPr="00AD227F">
        <w:t xml:space="preserve">(CAD) </w:t>
      </w:r>
      <w:r w:rsidRPr="00AD227F">
        <w:t xml:space="preserve">and </w:t>
      </w:r>
      <w:proofErr w:type="gramStart"/>
      <w:r w:rsidRPr="00AD227F">
        <w:t>high resolution</w:t>
      </w:r>
      <w:proofErr w:type="gramEnd"/>
      <w:r w:rsidRPr="00AD227F">
        <w:t xml:space="preserve"> mass spectrometry detection </w:t>
      </w:r>
      <w:r w:rsidR="001931DE" w:rsidRPr="00AD227F">
        <w:t xml:space="preserve">(HRMS) </w:t>
      </w:r>
      <w:r w:rsidRPr="00AD227F">
        <w:t xml:space="preserve">(UPLC-UV-CAD/HRMS) </w:t>
      </w:r>
      <w:r w:rsidR="00AD227F" w:rsidRPr="00AD227F">
        <w:t>(DNA Barcoding)</w:t>
      </w:r>
      <w:r w:rsidRPr="00AD227F">
        <w:t xml:space="preserve">. </w:t>
      </w:r>
      <w:r w:rsidR="00745760" w:rsidRPr="00AD227F">
        <w:t>The analysis confirmed the presence of know</w:t>
      </w:r>
      <w:r w:rsidR="00BC3676" w:rsidRPr="00AD227F">
        <w:t>n</w:t>
      </w:r>
      <w:r w:rsidR="00745760" w:rsidRPr="00AD227F">
        <w:t xml:space="preserve"> </w:t>
      </w:r>
      <w:r w:rsidR="00745760" w:rsidRPr="00AD227F">
        <w:rPr>
          <w:i/>
          <w:iCs/>
        </w:rPr>
        <w:t xml:space="preserve">E. </w:t>
      </w:r>
      <w:proofErr w:type="spellStart"/>
      <w:r w:rsidR="00745760" w:rsidRPr="00AD227F">
        <w:rPr>
          <w:i/>
          <w:iCs/>
        </w:rPr>
        <w:t>sinica</w:t>
      </w:r>
      <w:proofErr w:type="spellEnd"/>
      <w:r w:rsidR="00745760" w:rsidRPr="00AD227F">
        <w:t xml:space="preserve"> markers </w:t>
      </w:r>
      <w:r w:rsidR="00B933DB" w:rsidRPr="00AD227F">
        <w:t xml:space="preserve">in test lot sample </w:t>
      </w:r>
      <w:r w:rsidR="00745760" w:rsidRPr="00AD227F">
        <w:t xml:space="preserve">at anticipated concentrations </w:t>
      </w:r>
      <w:r w:rsidR="00AD227F" w:rsidRPr="00AD227F">
        <w:t>(DNA Barcoding)</w:t>
      </w:r>
      <w:r w:rsidR="00745760" w:rsidRPr="00AD227F">
        <w:t xml:space="preserve">. </w:t>
      </w:r>
    </w:p>
    <w:p w14:paraId="324CAB94" w14:textId="77777777" w:rsidR="00745760" w:rsidRPr="00AD227F" w:rsidRDefault="00745760"/>
    <w:p w14:paraId="56B7E139" w14:textId="2487B1D7" w:rsidR="00745760" w:rsidRDefault="00745760">
      <w:r w:rsidRPr="00AD227F">
        <w:t xml:space="preserve">When all data are considered, the test lot RK-3-28-1-ES contains significant features of </w:t>
      </w:r>
      <w:r w:rsidRPr="00AD227F">
        <w:rPr>
          <w:i/>
          <w:iCs/>
        </w:rPr>
        <w:t xml:space="preserve">E. </w:t>
      </w:r>
      <w:proofErr w:type="spellStart"/>
      <w:r w:rsidRPr="00AD227F">
        <w:rPr>
          <w:i/>
          <w:iCs/>
        </w:rPr>
        <w:t>sinica</w:t>
      </w:r>
      <w:proofErr w:type="spellEnd"/>
      <w:r w:rsidRPr="00AD227F">
        <w:t xml:space="preserve"> including anticipated marker constituents and concentrations.</w:t>
      </w:r>
    </w:p>
    <w:p w14:paraId="01842123" w14:textId="77777777" w:rsidR="000B6EA8" w:rsidRDefault="000B6EA8"/>
    <w:p w14:paraId="3BAA5490" w14:textId="77777777" w:rsidR="000414E3" w:rsidRPr="00456927" w:rsidRDefault="000414E3">
      <w:pPr>
        <w:rPr>
          <w:rFonts w:ascii="Optima" w:hAnsi="Optima"/>
        </w:rPr>
      </w:pPr>
    </w:p>
    <w:p w14:paraId="3D1E925D" w14:textId="77777777" w:rsidR="00A071DF" w:rsidRPr="00456927" w:rsidRDefault="00A071DF">
      <w:pPr>
        <w:rPr>
          <w:rFonts w:ascii="Optima" w:hAnsi="Optima"/>
        </w:rPr>
      </w:pPr>
    </w:p>
    <w:sectPr w:rsidR="00A071DF" w:rsidRPr="00456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82"/>
    <w:rsid w:val="00017D2B"/>
    <w:rsid w:val="000414E3"/>
    <w:rsid w:val="0004423F"/>
    <w:rsid w:val="0006535D"/>
    <w:rsid w:val="00085519"/>
    <w:rsid w:val="00090B3B"/>
    <w:rsid w:val="00097462"/>
    <w:rsid w:val="000B3BDE"/>
    <w:rsid w:val="000B6EA8"/>
    <w:rsid w:val="000D76E3"/>
    <w:rsid w:val="000E4863"/>
    <w:rsid w:val="000E567B"/>
    <w:rsid w:val="001061EF"/>
    <w:rsid w:val="00112891"/>
    <w:rsid w:val="00137D9F"/>
    <w:rsid w:val="0018369B"/>
    <w:rsid w:val="0018594E"/>
    <w:rsid w:val="001931DE"/>
    <w:rsid w:val="001A3079"/>
    <w:rsid w:val="001C189B"/>
    <w:rsid w:val="00206DD1"/>
    <w:rsid w:val="00221B36"/>
    <w:rsid w:val="0024134C"/>
    <w:rsid w:val="00243EB0"/>
    <w:rsid w:val="002A17B0"/>
    <w:rsid w:val="002D11BD"/>
    <w:rsid w:val="002F69BF"/>
    <w:rsid w:val="00315FE4"/>
    <w:rsid w:val="00316B90"/>
    <w:rsid w:val="00324995"/>
    <w:rsid w:val="00331471"/>
    <w:rsid w:val="003314C9"/>
    <w:rsid w:val="0034453C"/>
    <w:rsid w:val="00345138"/>
    <w:rsid w:val="003568EE"/>
    <w:rsid w:val="003645AD"/>
    <w:rsid w:val="00371E1A"/>
    <w:rsid w:val="003A2DA1"/>
    <w:rsid w:val="003B35DE"/>
    <w:rsid w:val="003B59D8"/>
    <w:rsid w:val="003F3D78"/>
    <w:rsid w:val="0042018B"/>
    <w:rsid w:val="00420812"/>
    <w:rsid w:val="00433919"/>
    <w:rsid w:val="00456927"/>
    <w:rsid w:val="00466F57"/>
    <w:rsid w:val="00477BA8"/>
    <w:rsid w:val="00485F14"/>
    <w:rsid w:val="00524CFA"/>
    <w:rsid w:val="00532867"/>
    <w:rsid w:val="005E0FDB"/>
    <w:rsid w:val="005E3F13"/>
    <w:rsid w:val="00610E51"/>
    <w:rsid w:val="00621851"/>
    <w:rsid w:val="006534F0"/>
    <w:rsid w:val="006A4A53"/>
    <w:rsid w:val="006C3A82"/>
    <w:rsid w:val="007070B5"/>
    <w:rsid w:val="00711068"/>
    <w:rsid w:val="00720DB8"/>
    <w:rsid w:val="00722D0E"/>
    <w:rsid w:val="00727F97"/>
    <w:rsid w:val="00745760"/>
    <w:rsid w:val="0076711A"/>
    <w:rsid w:val="007713A9"/>
    <w:rsid w:val="0077517F"/>
    <w:rsid w:val="007B3C02"/>
    <w:rsid w:val="007E7570"/>
    <w:rsid w:val="007F7B64"/>
    <w:rsid w:val="0080220A"/>
    <w:rsid w:val="00813A68"/>
    <w:rsid w:val="008178AB"/>
    <w:rsid w:val="00841881"/>
    <w:rsid w:val="00843B79"/>
    <w:rsid w:val="008C4791"/>
    <w:rsid w:val="008D39DF"/>
    <w:rsid w:val="009121B5"/>
    <w:rsid w:val="00955871"/>
    <w:rsid w:val="00962217"/>
    <w:rsid w:val="00983BA2"/>
    <w:rsid w:val="009A5933"/>
    <w:rsid w:val="009C6CAA"/>
    <w:rsid w:val="00A031D2"/>
    <w:rsid w:val="00A071DF"/>
    <w:rsid w:val="00AA3FB1"/>
    <w:rsid w:val="00AD2182"/>
    <w:rsid w:val="00AD227F"/>
    <w:rsid w:val="00B63824"/>
    <w:rsid w:val="00B770C7"/>
    <w:rsid w:val="00B8641B"/>
    <w:rsid w:val="00B933DB"/>
    <w:rsid w:val="00B97A45"/>
    <w:rsid w:val="00BC3676"/>
    <w:rsid w:val="00BF4122"/>
    <w:rsid w:val="00BF5313"/>
    <w:rsid w:val="00C42FF0"/>
    <w:rsid w:val="00C940B9"/>
    <w:rsid w:val="00CA089E"/>
    <w:rsid w:val="00CB6371"/>
    <w:rsid w:val="00CE0AA5"/>
    <w:rsid w:val="00CE6D0B"/>
    <w:rsid w:val="00D01932"/>
    <w:rsid w:val="00D2733A"/>
    <w:rsid w:val="00D745D0"/>
    <w:rsid w:val="00D96F36"/>
    <w:rsid w:val="00DA6A56"/>
    <w:rsid w:val="00DB7AF0"/>
    <w:rsid w:val="00DC2BFC"/>
    <w:rsid w:val="00E12303"/>
    <w:rsid w:val="00E31140"/>
    <w:rsid w:val="00E75F89"/>
    <w:rsid w:val="00E932B4"/>
    <w:rsid w:val="00EA0474"/>
    <w:rsid w:val="00EA0F45"/>
    <w:rsid w:val="00ED4E21"/>
    <w:rsid w:val="00F02BE0"/>
    <w:rsid w:val="00F45F71"/>
    <w:rsid w:val="00F5322C"/>
    <w:rsid w:val="00F56CA4"/>
    <w:rsid w:val="00F71D40"/>
    <w:rsid w:val="00F837A1"/>
    <w:rsid w:val="00F964BA"/>
    <w:rsid w:val="00FB3FE4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A8EC"/>
  <w15:chartTrackingRefBased/>
  <w15:docId w15:val="{ECC09DC2-9422-134D-8FEF-1BABADF2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A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A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A8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B6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E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Waidyanatha, Suramya (NIH/NIEHS) [E]</dc:creator>
  <cp:keywords/>
  <dc:description/>
  <cp:lastModifiedBy>Connie Mitchell</cp:lastModifiedBy>
  <cp:revision>3</cp:revision>
  <dcterms:created xsi:type="dcterms:W3CDTF">2024-03-04T20:55:00Z</dcterms:created>
  <dcterms:modified xsi:type="dcterms:W3CDTF">2024-03-04T20:55:00Z</dcterms:modified>
</cp:coreProperties>
</file>