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CTR9 Homolog Paf1/RNA Polymerase II Complex Component, KIAA0155, P150TSP, SH2BP1, TSBP, SH2 Domain Binding Protein 1, RNA Polymerase-Associated Protein CTR9 Homolog, Ctr9 Paf1/RNA Polymerase II Complex Component Homolog, TPR-Containing, SH2-Binding Phosphoprotein, SH2 Domain-Binding Protein 1, P150 [</w:t>
      </w:r>
      <w:hyperlink r:id="rId20">
        <w:r>
          <w:rPr>
            <w:rStyle w:val="Hyperlink"/>
          </w:rPr>
          <w:t xml:space="preserve">https://www.genecards.org/cgi-bin/carddisp.pl?gene=CTR9</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CTR9 mRNA levels are higher in human hepatocellular carcinoma (HCC) tissues than in non-tumorous liver tissues. CTR9 promotes HCC cell proliferation, invasion, and migration, increases tumor growth in a xenograft mouse model. [PMID: 34876700].</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Q6PD62</w:t>
      </w:r>
    </w:p>
    <w:p>
      <w:pPr>
        <w:numPr>
          <w:ilvl w:val="0"/>
          <w:numId w:val="1003"/>
        </w:numPr>
        <w:pStyle w:val="Compact"/>
      </w:pPr>
      <w:r>
        <w:t xml:space="preserve">Size: 1173 amino acids</w:t>
      </w:r>
    </w:p>
    <w:p>
      <w:pPr>
        <w:numPr>
          <w:ilvl w:val="0"/>
          <w:numId w:val="1003"/>
        </w:numPr>
        <w:pStyle w:val="Compact"/>
      </w:pPr>
      <w:r>
        <w:t xml:space="preserve">Molecular mass: 133502 Da</w:t>
      </w:r>
    </w:p>
    <w:p>
      <w:pPr>
        <w:numPr>
          <w:ilvl w:val="0"/>
          <w:numId w:val="1003"/>
        </w:numPr>
        <w:pStyle w:val="Compact"/>
      </w:pPr>
      <w:r>
        <w:t xml:space="preserve">Domains: Ctr9, TPR-like_helical_dom_sf, TPR_repeat</w:t>
      </w:r>
    </w:p>
    <w:p>
      <w:pPr>
        <w:numPr>
          <w:ilvl w:val="0"/>
          <w:numId w:val="1003"/>
        </w:numPr>
        <w:pStyle w:val="Compact"/>
      </w:pPr>
      <w:r>
        <w:t xml:space="preserve">Family: No relevant information pertaining to this subject matter was identified in the existing body of literature.</w:t>
      </w:r>
    </w:p>
    <w:p>
      <w:pPr>
        <w:numPr>
          <w:ilvl w:val="0"/>
          <w:numId w:val="1003"/>
        </w:numPr>
        <w:pStyle w:val="Compact"/>
      </w:pPr>
      <w:r>
        <w:t xml:space="preserve">Cln Three Requiring 9 (CTR9) is a scaffold protein for the polymerase-associated factor-1 (PAF1) complex (PAF1c), which consists of CDC73, PAF1, LEO1, CTR9, RTF1 and SKIC8 [PMID:</w:t>
      </w:r>
      <w:r>
        <w:t xml:space="preserve"> </w:t>
      </w:r>
      <w:r>
        <w:rPr>
          <w:bCs/>
          <w:b/>
        </w:rPr>
        <w:t xml:space="preserve">9032243,</w:t>
      </w:r>
      <w:r>
        <w:t xml:space="preserve"> </w:t>
      </w:r>
      <w:r>
        <w:t xml:space="preserve">PMID:</w:t>
      </w:r>
      <w:r>
        <w:t xml:space="preserve"> </w:t>
      </w:r>
      <w:r>
        <w:rPr>
          <w:bCs/>
          <w:b/>
        </w:rPr>
        <w:t xml:space="preserve">11884586</w:t>
      </w:r>
      <w:r>
        <w:t xml:space="preserve"> </w:t>
      </w:r>
      <w:r>
        <w:t xml:space="preserve">. Interacts with RNA polymerase II and coordinates the setting of histone marks associated with active transcription. In addition to coordinating events during transcription, hPAF also coordinates events in RNA quality control [PMID: 16024656]. The human PAF1 complex acts in chromatin transcription elongation both independently and cooperatively with SII/TFIIS [PMID: 19952111, PMID: 20178742]. The PAF1 complex binds to promoters of key pluripotency genes and plays an important role in maintaining embryonic stem cell identity [PMID: 19345177].</w:t>
      </w:r>
    </w:p>
    <w:p>
      <w:pPr>
        <w:numPr>
          <w:ilvl w:val="0"/>
          <w:numId w:val="1003"/>
        </w:numPr>
        <w:pStyle w:val="Compact"/>
      </w:pPr>
      <w:r>
        <w:t xml:space="preserve">Ctr9 regulates dopamine transporter activity at the plasma membrane, the Src homology-2 (SH2) domain of Ctr9 plays a role in nuclear localization [PMID: 26048990].</w:t>
      </w:r>
    </w:p>
    <w:p>
      <w:pPr>
        <w:numPr>
          <w:ilvl w:val="0"/>
          <w:numId w:val="1003"/>
        </w:numPr>
        <w:pStyle w:val="Compact"/>
      </w:pPr>
      <w:r>
        <w:t xml:space="preserve">Src homology 2 (SH2) domains are structural modules that function in the assembly of multicomponent signaling complexes by binding to specific phosphopeptides. The tetratricopeptide repeat (TPR) is a distinct structural motif that has been suggested to mediate protein-protein interactions [PMID: 8636124].</w:t>
      </w:r>
    </w:p>
    <w:p>
      <w:pPr>
        <w:numPr>
          <w:ilvl w:val="0"/>
          <w:numId w:val="1003"/>
        </w:numPr>
        <w:pStyle w:val="Compact"/>
      </w:pPr>
      <w:r>
        <w:t xml:space="preserve">The human and yeast Ctr9/Paf1 subcomplexes, part of the multifunctional polymerase-associated factor 1 complex, form heterodimers with similar conformations, with the tetratricopeptide repeat module in Ctr9 interfacing with Paf1, a structure that may explain disease-associated mutations in human PAF1 and CTR9, and is essential for yeast viability and histone H3 methylation levels [PMID: 30228257].</w:t>
      </w:r>
    </w:p>
    <w:p>
      <w:pPr>
        <w:numPr>
          <w:ilvl w:val="0"/>
          <w:numId w:val="1003"/>
        </w:numPr>
        <w:pStyle w:val="Compact"/>
      </w:pPr>
      <w:r>
        <w:t xml:space="preserve">The crystal structure of the core module derived from a quaternary Ctr9/Paf1/Cdc73/Rtf1 complex of S. cerevisiae PAF1C, revealed interfaces between the tetratricopeptide repeat module in Ctr9 and Cdc73 or Rtf1, and found that the Ctr9/Paf1 subcomplex is the key scaffold for PAF1C assembly. Paf1 and Ctr9 subcomplex formation is essential for Paf1 complex assembly and functional regulation [PMID: 30228257]. Cdc73 binds Ctr9/Paf1 subcomplex with a very similar conformation within thermophilic fungi or human PAF1 complex. The extreme C-terminus of Rtf1 adopts an</w:t>
      </w:r>
      <w:r>
        <w:t xml:space="preserve"> </w:t>
      </w:r>
      <w:r>
        <w:t xml:space="preserve">“</w:t>
      </w:r>
      <w:r>
        <w:t xml:space="preserve">L</w:t>
      </w:r>
      <w:r>
        <w:t xml:space="preserve">”</w:t>
      </w:r>
      <w:r>
        <w:t xml:space="preserve">-shaped structure, which interacts with Ctr9 specifically. In addition, disruption of the binding of either Cdc73 or Rtf1 to PAF1C greatly affects the normal level of histone H2B K123 monoubiquitination in vivo [PMID: 34852272].</w:t>
      </w:r>
    </w:p>
    <w:p>
      <w:pPr>
        <w:numPr>
          <w:ilvl w:val="0"/>
          <w:numId w:val="1003"/>
        </w:numPr>
        <w:pStyle w:val="Compact"/>
      </w:pPr>
      <w:r>
        <w:t xml:space="preserve">CTR9 functions as a repressor during the differentiation processes of naive T into Th17 effector cells via repression of IL-17 expression [PMID: 24420920].</w:t>
      </w:r>
    </w:p>
    <w:p>
      <w:pPr>
        <w:numPr>
          <w:ilvl w:val="0"/>
          <w:numId w:val="1003"/>
        </w:numPr>
        <w:pStyle w:val="Compact"/>
      </w:pPr>
      <w:r>
        <w:t xml:space="preserve">CTR9/PAF1c regulates molecular lineage identity, histone H3K36 trimethylation and genomic imprinting during mammalian preimplantation development [PMID: 24036311].</w:t>
      </w:r>
    </w:p>
    <w:bookmarkEnd w:id="23"/>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4"/>
        </w:numPr>
        <w:pStyle w:val="Compact"/>
      </w:pPr>
      <w:r>
        <w:rPr>
          <w:bCs/>
          <w:b/>
        </w:rPr>
        <w:t xml:space="preserve">CDC73</w:t>
      </w:r>
      <w:r>
        <w:t xml:space="preserve"> </w:t>
      </w:r>
      <w:r>
        <w:t xml:space="preserve">Parafibromin; Tumor suppressor probably involved in transcriptional and post-transcriptional control pathways. May be involved in cell cycle progression through the regulation of cyclin D1/PRAD1 expression. Component of the PAF1 complex (PAF1C) which has multiple functions during transcription by RNA polymerase II and is implicated in regulation of development and maintenance of embryonic stem cell pluripotency. [PMID: 15632063, PMID: 15923622, PMID: 16024656, PMID: 18469135, PMID: 19136632, PMID: 20178742, PMID: 20305087, PMID: 21726809, PMID: 22532828, PMID: 22863883, PMID: 22939629, PMID: 24981860, PMID: 26186194, PMID: 26344197, PMID: 26496610, PMID: 28514442, PMID: 29774127]</w:t>
      </w:r>
    </w:p>
    <w:p>
      <w:pPr>
        <w:numPr>
          <w:ilvl w:val="0"/>
          <w:numId w:val="1004"/>
        </w:numPr>
        <w:pStyle w:val="Compact"/>
      </w:pPr>
      <w:r>
        <w:rPr>
          <w:bCs/>
          <w:b/>
        </w:rPr>
        <w:t xml:space="preserve">PAF1</w:t>
      </w:r>
      <w:r>
        <w:t xml:space="preserve"> </w:t>
      </w:r>
      <w:r>
        <w:t xml:space="preserve">RNA polymerase II-associated factor 1 homolog; Component of the PAF1 complex (PAF1C) which has multiple functions during transcription by RNA polymerase II and is implicated in regulation of development and maintenance of embryonic stem cell pluripotency. PAF1C associates with RNA polymerase II through interaction with POLR2A CTD non-phosphorylated and</w:t>
      </w:r>
      <w:r>
        <w:t xml:space="preserve"> </w:t>
      </w:r>
      <w:r>
        <w:t xml:space="preserve">‘</w:t>
      </w:r>
      <w:r>
        <w:t xml:space="preserve">Ser-2</w:t>
      </w:r>
      <w:r>
        <w:t xml:space="preserve">’</w:t>
      </w:r>
      <w:r>
        <w:t xml:space="preserve">- and</w:t>
      </w:r>
      <w:r>
        <w:t xml:space="preserve"> </w:t>
      </w:r>
      <w:r>
        <w:t xml:space="preserve">‘</w:t>
      </w:r>
      <w:r>
        <w:t xml:space="preserve">Ser- 5</w:t>
      </w:r>
      <w:r>
        <w:t xml:space="preserve">’</w:t>
      </w:r>
      <w:r>
        <w:t xml:space="preserve">-phosphorylated forms and is involved in transcriptional elongation, acting both indepentently and synergistically with TCEA1 and in cooperation with the DSIF complex and HTATSF1. [PMID: 16024656, PMID: 18469135, PMID: 19410543, PMID: 20178742, PMID: 20305087, PMID: 21726809, PMID: 22939629, PMID: 24981860, PMID: 26344197, PMID: 26496610, PMID: 26902284, PMID: 30228257]</w:t>
      </w:r>
    </w:p>
    <w:p>
      <w:pPr>
        <w:numPr>
          <w:ilvl w:val="0"/>
          <w:numId w:val="1004"/>
        </w:numPr>
        <w:pStyle w:val="Compact"/>
      </w:pPr>
      <w:r>
        <w:rPr>
          <w:bCs/>
          <w:b/>
        </w:rPr>
        <w:t xml:space="preserve">LEO1</w:t>
      </w:r>
      <w:r>
        <w:t xml:space="preserve"> </w:t>
      </w:r>
      <w:r>
        <w:t xml:space="preserve">RNA polymerase-associated protein LEO1; Component of the PAF1 complex (PAF1C) which has multiple functions during transcription by RNA polymerase II and is implicated in regulation of development and maintenance of embryonic stem cell pluripotency. PAF1C associates with RNA polymerase II through interaction with POLR2A CTD non-phosphorylated and</w:t>
      </w:r>
      <w:r>
        <w:t xml:space="preserve"> </w:t>
      </w:r>
      <w:r>
        <w:t xml:space="preserve">‘</w:t>
      </w:r>
      <w:r>
        <w:t xml:space="preserve">Ser-2</w:t>
      </w:r>
      <w:r>
        <w:t xml:space="preserve">’</w:t>
      </w:r>
      <w:r>
        <w:t xml:space="preserve">- and</w:t>
      </w:r>
      <w:r>
        <w:t xml:space="preserve"> </w:t>
      </w:r>
      <w:r>
        <w:t xml:space="preserve">‘</w:t>
      </w:r>
      <w:r>
        <w:t xml:space="preserve">Ser- 5</w:t>
      </w:r>
      <w:r>
        <w:t xml:space="preserve">’</w:t>
      </w:r>
      <w:r>
        <w:t xml:space="preserve">-phosphorylated forms and is involved in transcriptional elongation, acting both indepentently and synergistically with TCEA1 and in cooperation with the DSIF complex and HTATSF1. [PMID: 15632063, PMID: 16024656, PMID: 18469135, PMID: 20178742, PMID: 20305087, PMID: 22532828, PMID: 22939629, PMID: 24981860, PMID: 26344197, PMID: 26496610, PMID: 27173435]</w:t>
      </w:r>
    </w:p>
    <w:p>
      <w:pPr>
        <w:numPr>
          <w:ilvl w:val="0"/>
          <w:numId w:val="1004"/>
        </w:numPr>
        <w:pStyle w:val="Compact"/>
      </w:pPr>
      <w:r>
        <w:rPr>
          <w:bCs/>
          <w:b/>
        </w:rPr>
        <w:t xml:space="preserve">WDR61</w:t>
      </w:r>
      <w:r>
        <w:t xml:space="preserve"> </w:t>
      </w:r>
      <w:r>
        <w:t xml:space="preserve">WD repeat-containing protein 61, N-terminally processed; Component of the PAF1 complex (PAF1C) which has multiple functions during transcription by RNA polymerase II and is implicated in regulation of development and maintenance of embryonic stem cell pluripotency. PAF1C associates with RNA polymerase II through interaction with POLR2A CTD non-phosphorylated and</w:t>
      </w:r>
      <w:r>
        <w:t xml:space="preserve"> </w:t>
      </w:r>
      <w:r>
        <w:t xml:space="preserve">‘</w:t>
      </w:r>
      <w:r>
        <w:t xml:space="preserve">Ser-2</w:t>
      </w:r>
      <w:r>
        <w:t xml:space="preserve">’</w:t>
      </w:r>
      <w:r>
        <w:t xml:space="preserve">- and</w:t>
      </w:r>
      <w:r>
        <w:t xml:space="preserve"> </w:t>
      </w:r>
      <w:r>
        <w:t xml:space="preserve">‘</w:t>
      </w:r>
      <w:r>
        <w:t xml:space="preserve">Ser- 5</w:t>
      </w:r>
      <w:r>
        <w:t xml:space="preserve">’</w:t>
      </w:r>
      <w:r>
        <w:t xml:space="preserve">-phosphorylated forms and is involved in transcriptional elongation, acting both indepentently and synergistically with TCEA1 and in cooperation with the DSIF complex and HTATSF1. [PMID: 16024656, PMID: 20178742, PMID: 20305087, PMID: 22451921, PMID: 24981860, PMID: 26344197, PMID: 26496610]</w:t>
      </w:r>
    </w:p>
    <w:p>
      <w:pPr>
        <w:numPr>
          <w:ilvl w:val="0"/>
          <w:numId w:val="1004"/>
        </w:numPr>
        <w:pStyle w:val="Compact"/>
      </w:pPr>
      <w:r>
        <w:rPr>
          <w:bCs/>
          <w:b/>
        </w:rPr>
        <w:t xml:space="preserve">RTF1</w:t>
      </w:r>
      <w:r>
        <w:t xml:space="preserve"> </w:t>
      </w:r>
      <w:r>
        <w:t xml:space="preserve">RNA polymerase-associated protein RTF1 homolog; Component of the PAF1 complex (PAF1C) which has multiple functions during transcription by RNA polymerase II and is implicated in regulation of development and maintenance of embryonic stem cell pluripotency. PAF1C associates with RNA polymerase II through interaction with POLR2A CTD non-phosphorylated and</w:t>
      </w:r>
      <w:r>
        <w:t xml:space="preserve"> </w:t>
      </w:r>
      <w:r>
        <w:t xml:space="preserve">‘</w:t>
      </w:r>
      <w:r>
        <w:t xml:space="preserve">Ser-2</w:t>
      </w:r>
      <w:r>
        <w:t xml:space="preserve">’</w:t>
      </w:r>
      <w:r>
        <w:t xml:space="preserve">- and</w:t>
      </w:r>
      <w:r>
        <w:t xml:space="preserve"> </w:t>
      </w:r>
      <w:r>
        <w:t xml:space="preserve">‘</w:t>
      </w:r>
      <w:r>
        <w:t xml:space="preserve">Ser- 5</w:t>
      </w:r>
      <w:r>
        <w:t xml:space="preserve">’</w:t>
      </w:r>
      <w:r>
        <w:t xml:space="preserve">-phosphorylated forms and is involved in transcriptional elongation, acting both indepentently and synergistically with TCEA1 and in cooperation with the DSIF complex and HTATSF1. [PMID: 16024656, PMID: 18469135, PMID: 20178742, PMID: 22939629, PMID: 26344197]</w:t>
      </w:r>
    </w:p>
    <w:p>
      <w:pPr>
        <w:numPr>
          <w:ilvl w:val="0"/>
          <w:numId w:val="1004"/>
        </w:numPr>
        <w:pStyle w:val="Compact"/>
      </w:pPr>
      <w:r>
        <w:rPr>
          <w:bCs/>
          <w:b/>
        </w:rPr>
        <w:t xml:space="preserve">ELOB</w:t>
      </w:r>
      <w:r>
        <w:t xml:space="preserve"> </w:t>
      </w:r>
      <w:r>
        <w:t xml:space="preserve">Elongin-B; SIII, also known as elongin, is a general transcription elongation factor that increases the RNA polymerase II transcription elongation past template-encoded arresting sites. Subunit A is transcriptionally active and its transcription activity is strongly enhanced by binding to the dimeric complex of the SIII regulatory subunits B and C (elongin BC complex). [PMID: 24981860, PMID: 26496610, PMID: 31253590]</w:t>
      </w:r>
    </w:p>
    <w:p>
      <w:pPr>
        <w:numPr>
          <w:ilvl w:val="0"/>
          <w:numId w:val="1004"/>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 PMID: 26687678, PMID: 29467282]</w:t>
      </w:r>
    </w:p>
    <w:p>
      <w:pPr>
        <w:numPr>
          <w:ilvl w:val="0"/>
          <w:numId w:val="1004"/>
        </w:numPr>
        <w:pStyle w:val="Compact"/>
      </w:pPr>
      <w:r>
        <w:rPr>
          <w:bCs/>
          <w:b/>
        </w:rPr>
        <w:t xml:space="preserve">POLR2A</w:t>
      </w:r>
      <w:r>
        <w:t xml:space="preserve"> </w:t>
      </w:r>
      <w:r>
        <w:t xml:space="preserve">DNA-directed RNA polymerase II subunit RPB1; DNA-dependent RNA polymerase catalyzes the transcription of DNA into RNA using the four ribonucleoside triphosphates as substrates. Largest and catalytic component of RNA polymerase II which synthesizes mRNA precursors and many functional non-coding RNAs. Forms the polymerase active center together with the second largest subunit. Pol II is the central component of the basal RNA polymerase II transcription machinery. It is composed of mobile elements that move relative to each other. [PMID: 16024656, PMID: 26496610, PMID: 26902284]</w:t>
      </w:r>
    </w:p>
    <w:p>
      <w:pPr>
        <w:numPr>
          <w:ilvl w:val="0"/>
          <w:numId w:val="1004"/>
        </w:numPr>
        <w:pStyle w:val="Compact"/>
      </w:pPr>
      <w:r>
        <w:rPr>
          <w:bCs/>
          <w:b/>
        </w:rPr>
        <w:t xml:space="preserve">ELOA</w:t>
      </w:r>
      <w:r>
        <w:t xml:space="preserve"> </w:t>
      </w:r>
      <w:r>
        <w:t xml:space="preserve">Elongin-A; SIII, also known as elongin, is a general transcription elongation factor that increases the RNA polymerase II transcription elongation past template-encoded arresting sites. Subunit A is transcriptionally active and its transcription activity is strongly enhanced by binding to the dimeric complex of the SIII regulatory subunits B and C (elongin BC complex). [PMID: 24981860, PMID: 26496610, PMID: 27173435]</w:t>
      </w:r>
    </w:p>
    <w:p>
      <w:pPr>
        <w:numPr>
          <w:ilvl w:val="0"/>
          <w:numId w:val="1004"/>
        </w:numPr>
        <w:pStyle w:val="Compact"/>
      </w:pPr>
      <w:r>
        <w:rPr>
          <w:bCs/>
          <w:b/>
        </w:rPr>
        <w:t xml:space="preserve">POLR2C</w:t>
      </w:r>
      <w:r>
        <w:t xml:space="preserve"> </w:t>
      </w:r>
      <w:r>
        <w:t xml:space="preserve">DNA-directed RNA polymerase II subunit RPB3; DNA-dependent RNA polymerase catalyzes the transcription of DNA into RNA using the four ribonucleoside triphosphates as substrates. Component of RNA polymerase II which synthesizes mRNA precursors and many functional non-coding RNAs. Pol II is the central component of the basal RNA polymerase II transcription machinery. It is composed of mobile elements that move relative to each other. RPB3 is part of the core element with the central large cleft and the clamp element that moves to open and close the cleft (By similarity). [PMID: 18469135, PMID: 26496610]</w:t>
      </w:r>
    </w:p>
    <w:p>
      <w:pPr>
        <w:numPr>
          <w:ilvl w:val="0"/>
          <w:numId w:val="1004"/>
        </w:numPr>
        <w:pStyle w:val="Compact"/>
      </w:pPr>
      <w:r>
        <w:rPr>
          <w:bCs/>
          <w:b/>
        </w:rPr>
        <w:t xml:space="preserve">CCNT1</w:t>
      </w:r>
      <w:r>
        <w:t xml:space="preserve"> </w:t>
      </w:r>
      <w:r>
        <w:t xml:space="preserve">Cyclin-T1; Regulatory subunit of the cyclin-dependent kinase pair (CDK9/cyclin-T1) complex, also called positive transcription elongation factor B (P-TEFb), which is proposed to facilitate the transition from abortive to productive elongation by phosphorylating the CTD (C- terminal domain) of the large subunit of RNA polymerase II (RNA Pol II). [PMID: 26496610, PMID: 26659056]</w:t>
      </w:r>
    </w:p>
    <w:p>
      <w:pPr>
        <w:numPr>
          <w:ilvl w:val="0"/>
          <w:numId w:val="1004"/>
        </w:numPr>
        <w:pStyle w:val="Compact"/>
      </w:pPr>
      <w:r>
        <w:rPr>
          <w:bCs/>
          <w:b/>
        </w:rPr>
        <w:t xml:space="preserve">ZC3H18</w:t>
      </w:r>
      <w:r>
        <w:t xml:space="preserve"> </w:t>
      </w:r>
      <w:r>
        <w:t xml:space="preserve">Zinc finger CCCH-type containing 18. [PMID: 28514442, PMID: 29298432]</w:t>
      </w:r>
    </w:p>
    <w:p>
      <w:pPr>
        <w:numPr>
          <w:ilvl w:val="0"/>
          <w:numId w:val="1004"/>
        </w:numPr>
        <w:pStyle w:val="Compact"/>
      </w:pPr>
      <w:r>
        <w:rPr>
          <w:bCs/>
          <w:b/>
        </w:rPr>
        <w:t xml:space="preserve">MBIP</w:t>
      </w:r>
      <w:r>
        <w:t xml:space="preserve"> </w:t>
      </w:r>
      <w:r>
        <w:t xml:space="preserve">MAP3K12-binding inhibitory protein 1; Inhibits the MAP3K12 activity to induce the activation of the JNK/SAPK pathway. Component of the ATAC complex, a complex with histone acetyltransferase activity on histones H3 and H4. [PMID: 26186194, PMID: 28514442]</w:t>
      </w:r>
    </w:p>
    <w:p>
      <w:pPr>
        <w:numPr>
          <w:ilvl w:val="0"/>
          <w:numId w:val="1004"/>
        </w:numPr>
        <w:pStyle w:val="Compact"/>
      </w:pPr>
      <w:r>
        <w:rPr>
          <w:bCs/>
          <w:b/>
        </w:rPr>
        <w:t xml:space="preserve">SUPT5H</w:t>
      </w:r>
      <w:r>
        <w:t xml:space="preserve"> </w:t>
      </w:r>
      <w:r>
        <w:t xml:space="preserve">Transcription elongation factor SPT5; Component of the DRB sensitivity-inducing factor complex (DSIF complex), which regulates mRNA processing and transcription elongation by RNA polymerase II. DSIF positively regulates mRNA capping by stimulating the mRNA guanylyltransferase activity of RNGTT/CAP1A. DSIF also acts cooperatively with the negative elongation factor complex (NELF complex) to enhance transcriptional pausing at sites proximal to the promoter. Transcriptional pausing may facilitate the assembly of an elongation competent RNA polymerase II complex. [PMID: 26344197, PMID: 26496610]</w:t>
      </w:r>
    </w:p>
    <w:p>
      <w:pPr>
        <w:numPr>
          <w:ilvl w:val="0"/>
          <w:numId w:val="1004"/>
        </w:numPr>
        <w:pStyle w:val="Compact"/>
      </w:pPr>
      <w:r>
        <w:rPr>
          <w:bCs/>
          <w:b/>
        </w:rPr>
        <w:t xml:space="preserve">IWS1</w:t>
      </w:r>
      <w:r>
        <w:t xml:space="preserve"> </w:t>
      </w:r>
      <w:r>
        <w:t xml:space="preserve">Protein IWS1 homolog; Transcription factor which plays a key role in defining the composition of the RNA polymerase II (RNAPII) elongation complex and in modulating the production of mature mRNA transcripts. Acts as an assembly factor to recruit various factors to the RNAPII elongation complex and is recruited to the complex via binding to the transcription elongation factor SUPT6H bound to the C-terminal domain (CTD) of the RNAPII subunit RPB1 (POLR2A). [PMID: 26344197, PMID: 26496610]</w:t>
      </w:r>
    </w:p>
    <w:p>
      <w:pPr>
        <w:numPr>
          <w:ilvl w:val="0"/>
          <w:numId w:val="1004"/>
        </w:numPr>
        <w:pStyle w:val="Compact"/>
      </w:pPr>
      <w:r>
        <w:rPr>
          <w:bCs/>
          <w:b/>
        </w:rPr>
        <w:t xml:space="preserve">PTPN11</w:t>
      </w:r>
      <w:r>
        <w:t xml:space="preserve"> </w:t>
      </w:r>
      <w:r>
        <w:t xml:space="preserve">Tyrosine-protein phosphatase non-receptor type 11; Acts downstream of various receptor and cytoplasmic protein tyrosine kinases to participate in the signal transduction from the cell surface to the nucleus. Positively regulates MAPK signal transduction pathway. Dephosphorylates GAB1, ARHGAP35 and EGFR. Dephosphorylates ROCK2 at</w:t>
      </w:r>
      <w:r>
        <w:t xml:space="preserve"> </w:t>
      </w:r>
      <w:r>
        <w:t xml:space="preserve">‘</w:t>
      </w:r>
      <w:r>
        <w:t xml:space="preserve">Tyr-722</w:t>
      </w:r>
      <w:r>
        <w:t xml:space="preserve">’</w:t>
      </w:r>
      <w:r>
        <w:t xml:space="preserve"> </w:t>
      </w:r>
      <w:r>
        <w:t xml:space="preserve">resulting in stimulatation of its RhoA binding activity. Dephosphorylates CDC73. [PMID: 21726809, PMID: 27880917]</w:t>
      </w:r>
    </w:p>
    <w:p>
      <w:pPr>
        <w:numPr>
          <w:ilvl w:val="0"/>
          <w:numId w:val="1004"/>
        </w:numPr>
        <w:pStyle w:val="Compact"/>
      </w:pPr>
      <w:r>
        <w:rPr>
          <w:bCs/>
          <w:b/>
        </w:rPr>
        <w:t xml:space="preserve">FUS</w:t>
      </w:r>
      <w:r>
        <w:t xml:space="preserve"> </w:t>
      </w:r>
      <w:r>
        <w:t xml:space="preserve">RNA-binding protein FUS; DNA/RNA-binding protein that plays a role in various cellular processes such as transcription regulation, RNA splicing, RNA transport, DNA repair and damage response. Binds to nascent pre-mRNAs and acts as a molecular mediator between RNA polymerase II and U1 small nuclear ribonucleoprotein thereby coupling transcription and splicing. Binds also its own pre- mRNA and autoregulates its expression; this autoregulation mechanism is mediated by non-sense-mediated decay. [PMID: 27460707, PMID: 29884807]</w:t>
      </w:r>
    </w:p>
    <w:p>
      <w:pPr>
        <w:numPr>
          <w:ilvl w:val="0"/>
          <w:numId w:val="1004"/>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24981860, PMID: 26496610]</w:t>
      </w:r>
    </w:p>
    <w:p>
      <w:pPr>
        <w:numPr>
          <w:ilvl w:val="0"/>
          <w:numId w:val="1004"/>
        </w:numPr>
        <w:pStyle w:val="Compact"/>
      </w:pPr>
      <w:r>
        <w:rPr>
          <w:bCs/>
          <w:b/>
        </w:rPr>
        <w:t xml:space="preserve">ELOC</w:t>
      </w:r>
      <w:r>
        <w:t xml:space="preserve"> </w:t>
      </w:r>
      <w:r>
        <w:t xml:space="preserve">Elongin-C; SIII, also known as elongin, is a general transcription elongation factor that increases the RNA polymerase II transcription elongation past template-encoded arresting sites. Subunit A is transcriptionally active and its transcription activity is strongly enhanced by binding to the dimeric complex of the SIII regulatory subunits B and C (elongin BC complex). [PMID: 24981860, PMID: 26496610]</w:t>
      </w:r>
    </w:p>
    <w:p>
      <w:pPr>
        <w:numPr>
          <w:ilvl w:val="0"/>
          <w:numId w:val="1004"/>
        </w:numPr>
        <w:pStyle w:val="Compact"/>
      </w:pPr>
      <w:r>
        <w:rPr>
          <w:bCs/>
          <w:b/>
        </w:rPr>
        <w:t xml:space="preserve">DISC1</w:t>
      </w:r>
      <w:r>
        <w:t xml:space="preserve"> </w:t>
      </w:r>
      <w:r>
        <w:t xml:space="preserve">Disrupted in schizophrenia 1 protein; Involved in the regulation of multiple aspects of embryonic and adult neurogenesis. Required for neural progenitor proliferation in the ventrical/subventrical zone during embryonic brain development and in the adult dentate gyrus of the hippocampus. Participates in the Wnt- mediated neural progenitor proliferation as a positive regulator by modulating GSK3B activity and CTNNB1 abundance. [PMID: 29961565, PMID: 31413325]</w:t>
      </w:r>
    </w:p>
    <w:p>
      <w:pPr>
        <w:numPr>
          <w:ilvl w:val="0"/>
          <w:numId w:val="1004"/>
        </w:numPr>
        <w:pStyle w:val="Compact"/>
      </w:pPr>
      <w:r>
        <w:rPr>
          <w:bCs/>
          <w:b/>
        </w:rPr>
        <w:t xml:space="preserve">SUPT16H</w:t>
      </w:r>
      <w:r>
        <w:t xml:space="preserve"> </w:t>
      </w:r>
      <w:r>
        <w:t xml:space="preserve">FACT complex subunit SPT16; Component of the FACT complex, a general chromatin factor that acts to reorganize nucleosomes. The FACT complex is involved in multiple processes that require DNA as a template such as mRNA elongation, DNA replication and DNA repair. During transcription elongation the FACT complex acts as a histone chaperone that both destabilizes and restores nucleosomal structure. [PMID: 22939629, PMID: 26344197]</w:t>
      </w:r>
    </w:p>
    <w:p>
      <w:pPr>
        <w:numPr>
          <w:ilvl w:val="0"/>
          <w:numId w:val="1004"/>
        </w:numPr>
        <w:pStyle w:val="Compact"/>
      </w:pPr>
      <w:r>
        <w:rPr>
          <w:bCs/>
          <w:b/>
        </w:rPr>
        <w:t xml:space="preserve">SUPT4H1</w:t>
      </w:r>
      <w:r>
        <w:t xml:space="preserve"> </w:t>
      </w:r>
      <w:r>
        <w:t xml:space="preserve">Transcription elongation factor SPT4; Component of the DRB sensitivity-inducing factor complex (DSIF complex), which regulates mRNA processing and transcription elongation by RNA polymerase II. DSIF positively regulates mRNA capping by stimulating the mRNA guanylyltransferase activity of RNGTT/CAP1A. DSIF also acts cooperatively with the negative elongation factor complex (NELF complex) to enhance transcriptional pausing at sites proximal to the promoter. Transcriptional pausing may facilitate the assembly of an elongation competent RNA polymerase II complex. [</w:t>
      </w:r>
      <w:hyperlink r:id="rId24">
        <w:r>
          <w:rPr>
            <w:rStyle w:val="Hyperlink"/>
          </w:rPr>
          <w:t xml:space="preserve">https://string-db.org/newstring_cgi/show_edge_details.pl?identifiers=9606.ENSP00000355013 9606.ENSP00000225504</w:t>
        </w:r>
      </w:hyperlink>
      <w:r>
        <w:t xml:space="preserve">]</w:t>
      </w:r>
    </w:p>
    <w:p>
      <w:pPr>
        <w:numPr>
          <w:ilvl w:val="0"/>
          <w:numId w:val="1004"/>
        </w:numPr>
        <w:pStyle w:val="Compact"/>
      </w:pPr>
      <w:r>
        <w:rPr>
          <w:bCs/>
          <w:b/>
        </w:rPr>
        <w:t xml:space="preserve">SUPT6H</w:t>
      </w:r>
      <w:r>
        <w:t xml:space="preserve"> </w:t>
      </w:r>
      <w:r>
        <w:t xml:space="preserve">Transcription elongation factor SPT6; Transcription elongation factor which binds histone H3 and plays a key role in the regulation of transcription elongation and mRNA processing. Enhances the transcription elongation by RNA polymerase II (RNAPII) and is also required for the efficient activation of transcriptional elongation by the HIV-1 nuclear transcriptional activator, Tat. Besides chaperoning histones in transcription, acts to transport and splice mRNA by forming a complex with IWS1 and the C- terminal domain (CTD) of the RNAPII subunit RPB1 (POLR2A). [</w:t>
      </w:r>
      <w:hyperlink r:id="rId25">
        <w:r>
          <w:rPr>
            <w:rStyle w:val="Hyperlink"/>
          </w:rPr>
          <w:t xml:space="preserve">https://string-db.org/newstring_cgi/show_edge_details.pl?identifiers=9606.ENSP00000355013 9606.ENSP00000319104</w:t>
        </w:r>
      </w:hyperlink>
      <w:r>
        <w:t xml:space="preserve">]</w:t>
      </w:r>
    </w:p>
    <w:p>
      <w:pPr>
        <w:pStyle w:val="FirstParagraph"/>
      </w:pPr>
      <w:r>
        <w:t xml:space="preserve">The interactions list has been truncated to include only interactions with the strongest support from the literature.</w:t>
      </w:r>
    </w:p>
    <w:bookmarkEnd w:id="26"/>
    <w:bookmarkEnd w:id="27"/>
    <w:bookmarkStart w:id="47"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https://www.genecards.org/cgi-bin/carddisp.pl?gene=CTR9</w:t>
        </w:r>
      </w:hyperlink>
    </w:p>
    <w:p>
      <w:pPr>
        <w:numPr>
          <w:ilvl w:val="0"/>
          <w:numId w:val="1005"/>
        </w:numPr>
        <w:pStyle w:val="Compact"/>
      </w:pPr>
      <w:r>
        <w:t xml:space="preserve">Harmonizome (human):</w:t>
      </w:r>
      <w:r>
        <w:t xml:space="preserve"> </w:t>
      </w:r>
      <w:hyperlink r:id="rId28">
        <w:r>
          <w:rPr>
            <w:rStyle w:val="Hyperlink"/>
          </w:rPr>
          <w:t xml:space="preserve">https://maayanlab.cloud/Harmonizome/gene/CTR9</w:t>
        </w:r>
      </w:hyperlink>
    </w:p>
    <w:p>
      <w:pPr>
        <w:numPr>
          <w:ilvl w:val="0"/>
          <w:numId w:val="1005"/>
        </w:numPr>
        <w:pStyle w:val="Compact"/>
      </w:pPr>
      <w:r>
        <w:t xml:space="preserve">NCBI (human):</w:t>
      </w:r>
      <w:r>
        <w:t xml:space="preserve"> </w:t>
      </w:r>
      <w:hyperlink r:id="rId29">
        <w:r>
          <w:rPr>
            <w:rStyle w:val="Hyperlink"/>
          </w:rPr>
          <w:t xml:space="preserve">https://www.ncbi.nlm.nih.gov/gene/9646</w:t>
        </w:r>
      </w:hyperlink>
    </w:p>
    <w:p>
      <w:pPr>
        <w:numPr>
          <w:ilvl w:val="0"/>
          <w:numId w:val="1005"/>
        </w:numPr>
        <w:pStyle w:val="Compact"/>
      </w:pPr>
      <w:r>
        <w:t xml:space="preserve">NCBI (rat):</w:t>
      </w:r>
      <w:r>
        <w:t xml:space="preserve"> </w:t>
      </w:r>
      <w:hyperlink r:id="rId30">
        <w:r>
          <w:rPr>
            <w:rStyle w:val="Hyperlink"/>
          </w:rPr>
          <w:t xml:space="preserve">https://www.ncbi.nlm.nih.gov/gene/293184</w:t>
        </w:r>
      </w:hyperlink>
    </w:p>
    <w:p>
      <w:pPr>
        <w:numPr>
          <w:ilvl w:val="0"/>
          <w:numId w:val="1005"/>
        </w:numPr>
        <w:pStyle w:val="Compact"/>
      </w:pPr>
      <w:r>
        <w:t xml:space="preserve">Ensemble (human):</w:t>
      </w:r>
      <w:r>
        <w:t xml:space="preserve"> </w:t>
      </w:r>
      <w:hyperlink r:id="rId31">
        <w:r>
          <w:rPr>
            <w:rStyle w:val="Hyperlink"/>
          </w:rPr>
          <w:t xml:space="preserve">https://useast.ensembl.org/Homo_sapiens/Gene/Summary?g=ENSG00000198730</w:t>
        </w:r>
      </w:hyperlink>
    </w:p>
    <w:p>
      <w:pPr>
        <w:numPr>
          <w:ilvl w:val="0"/>
          <w:numId w:val="1005"/>
        </w:numPr>
        <w:pStyle w:val="Compact"/>
      </w:pPr>
      <w:r>
        <w:t xml:space="preserve">Ensemble (rat):</w:t>
      </w:r>
      <w:r>
        <w:t xml:space="preserve"> </w:t>
      </w:r>
      <w:hyperlink r:id="rId32">
        <w:r>
          <w:rPr>
            <w:rStyle w:val="Hyperlink"/>
          </w:rPr>
          <w:t xml:space="preserve">https://useast.ensembl.org/Rattus_norvegicus/Gene/Summary?g=ENSRNOG00000017195</w:t>
        </w:r>
      </w:hyperlink>
    </w:p>
    <w:p>
      <w:pPr>
        <w:numPr>
          <w:ilvl w:val="0"/>
          <w:numId w:val="1005"/>
        </w:numPr>
        <w:pStyle w:val="Compact"/>
      </w:pPr>
      <w:r>
        <w:t xml:space="preserve">Rat Genome Database (rat):</w:t>
      </w:r>
      <w:r>
        <w:t xml:space="preserve"> </w:t>
      </w:r>
      <w:hyperlink r:id="rId33">
        <w:r>
          <w:rPr>
            <w:rStyle w:val="Hyperlink"/>
          </w:rPr>
          <w:t xml:space="preserve">https://rgd.mcw.edu/rgdweb/report/gene/main.html?id=1311097</w:t>
        </w:r>
      </w:hyperlink>
    </w:p>
    <w:p>
      <w:pPr>
        <w:numPr>
          <w:ilvl w:val="0"/>
          <w:numId w:val="1005"/>
        </w:numPr>
        <w:pStyle w:val="Compact"/>
      </w:pPr>
      <w:r>
        <w:t xml:space="preserve">Uniprot (human):</w:t>
      </w:r>
      <w:r>
        <w:t xml:space="preserve"> </w:t>
      </w:r>
      <w:hyperlink r:id="rId34">
        <w:r>
          <w:rPr>
            <w:rStyle w:val="Hyperlink"/>
          </w:rPr>
          <w:t xml:space="preserve">https://www.uniprot.org/uniprotkb/Q6PD62</w:t>
        </w:r>
      </w:hyperlink>
    </w:p>
    <w:p>
      <w:pPr>
        <w:numPr>
          <w:ilvl w:val="0"/>
          <w:numId w:val="1005"/>
        </w:numPr>
        <w:pStyle w:val="Compact"/>
      </w:pPr>
      <w:r>
        <w:t xml:space="preserve">Uniprot (rat):</w:t>
      </w:r>
      <w:r>
        <w:t xml:space="preserve"> </w:t>
      </w:r>
      <w:hyperlink r:id="rId35">
        <w:r>
          <w:rPr>
            <w:rStyle w:val="Hyperlink"/>
          </w:rPr>
          <w:t xml:space="preserve">https://www.uniprot.org/uniprotkb/A0A8I5ZQE7</w:t>
        </w:r>
      </w:hyperlink>
    </w:p>
    <w:p>
      <w:pPr>
        <w:numPr>
          <w:ilvl w:val="0"/>
          <w:numId w:val="1005"/>
        </w:numPr>
        <w:pStyle w:val="Compact"/>
      </w:pPr>
      <w:r>
        <w:t xml:space="preserve">Wikigenes (human):</w:t>
      </w:r>
      <w:r>
        <w:t xml:space="preserve"> </w:t>
      </w:r>
      <w:hyperlink r:id="rId36">
        <w:r>
          <w:rPr>
            <w:rStyle w:val="Hyperlink"/>
          </w:rPr>
          <w:t xml:space="preserve">https://www.wikigenes.org/e/gene/e/9646.html</w:t>
        </w:r>
      </w:hyperlink>
    </w:p>
    <w:p>
      <w:pPr>
        <w:numPr>
          <w:ilvl w:val="0"/>
          <w:numId w:val="1005"/>
        </w:numPr>
        <w:pStyle w:val="Compact"/>
      </w:pPr>
      <w:r>
        <w:t xml:space="preserve">Wikigenes (rat):</w:t>
      </w:r>
      <w:r>
        <w:t xml:space="preserve"> </w:t>
      </w:r>
      <w:hyperlink r:id="rId37">
        <w:r>
          <w:rPr>
            <w:rStyle w:val="Hyperlink"/>
          </w:rPr>
          <w:t xml:space="preserve">https://www.wikigenes.org/e/gene/e/293184.html</w:t>
        </w:r>
      </w:hyperlink>
    </w:p>
    <w:p>
      <w:pPr>
        <w:numPr>
          <w:ilvl w:val="0"/>
          <w:numId w:val="1005"/>
        </w:numPr>
        <w:pStyle w:val="Compact"/>
      </w:pPr>
      <w:r>
        <w:t xml:space="preserve">Alphafold (human):</w:t>
      </w:r>
      <w:r>
        <w:t xml:space="preserve"> </w:t>
      </w:r>
      <w:hyperlink r:id="rId38">
        <w:r>
          <w:rPr>
            <w:rStyle w:val="Hyperlink"/>
          </w:rPr>
          <w:t xml:space="preserve">https://alphafold.ebi.ac.uk/entry/Q6PD62</w:t>
        </w:r>
      </w:hyperlink>
    </w:p>
    <w:p>
      <w:pPr>
        <w:numPr>
          <w:ilvl w:val="0"/>
          <w:numId w:val="1005"/>
        </w:numPr>
        <w:pStyle w:val="Compact"/>
      </w:pPr>
      <w:r>
        <w:t xml:space="preserve">PDB (human):</w:t>
      </w:r>
      <w:r>
        <w:t xml:space="preserve"> </w:t>
      </w:r>
      <w:hyperlink r:id="rId39">
        <w:r>
          <w:rPr>
            <w:rStyle w:val="Hyperlink"/>
          </w:rPr>
          <w:t xml:space="preserve">https://www.rcsb.org/structure/5ZYQ</w:t>
        </w:r>
      </w:hyperlink>
      <w:r>
        <w:t xml:space="preserve">,</w:t>
      </w:r>
      <w:r>
        <w:t xml:space="preserve"> </w:t>
      </w:r>
      <w:hyperlink r:id="rId40">
        <w:r>
          <w:rPr>
            <w:rStyle w:val="Hyperlink"/>
          </w:rPr>
          <w:t xml:space="preserve">https://www.rcsb.org/structure/6GMH</w:t>
        </w:r>
      </w:hyperlink>
      <w:r>
        <w:t xml:space="preserve">,</w:t>
      </w:r>
      <w:r>
        <w:t xml:space="preserve"> </w:t>
      </w:r>
      <w:hyperlink r:id="rId41">
        <w:r>
          <w:rPr>
            <w:rStyle w:val="Hyperlink"/>
          </w:rPr>
          <w:t xml:space="preserve">https://www.rcsb.org/structure/6TED</w:t>
        </w:r>
      </w:hyperlink>
      <w:r>
        <w:t xml:space="preserve">,</w:t>
      </w:r>
      <w:r>
        <w:t xml:space="preserve"> </w:t>
      </w:r>
      <w:hyperlink r:id="rId42">
        <w:r>
          <w:rPr>
            <w:rStyle w:val="Hyperlink"/>
          </w:rPr>
          <w:t xml:space="preserve">https://www.rcsb.org/structure/7OOP</w:t>
        </w:r>
      </w:hyperlink>
      <w:r>
        <w:t xml:space="preserve">,</w:t>
      </w:r>
      <w:r>
        <w:t xml:space="preserve"> </w:t>
      </w:r>
      <w:hyperlink r:id="rId43">
        <w:r>
          <w:rPr>
            <w:rStyle w:val="Hyperlink"/>
          </w:rPr>
          <w:t xml:space="preserve">https://www.rcsb.org/structure/7OPC</w:t>
        </w:r>
      </w:hyperlink>
      <w:r>
        <w:t xml:space="preserve">,</w:t>
      </w:r>
      <w:r>
        <w:t xml:space="preserve"> </w:t>
      </w:r>
      <w:hyperlink r:id="rId44">
        <w:r>
          <w:rPr>
            <w:rStyle w:val="Hyperlink"/>
          </w:rPr>
          <w:t xml:space="preserve">https://www.rcsb.org/structure/7OPD</w:t>
        </w:r>
      </w:hyperlink>
      <w:r>
        <w:t xml:space="preserve">,</w:t>
      </w:r>
      <w:r>
        <w:t xml:space="preserve"> </w:t>
      </w:r>
      <w:hyperlink r:id="rId45">
        <w:r>
          <w:rPr>
            <w:rStyle w:val="Hyperlink"/>
          </w:rPr>
          <w:t xml:space="preserve">https://www.rcsb.org/structure/7UNC</w:t>
        </w:r>
      </w:hyperlink>
      <w:r>
        <w:t xml:space="preserve">,</w:t>
      </w:r>
      <w:r>
        <w:t xml:space="preserve"> </w:t>
      </w:r>
      <w:hyperlink r:id="rId46">
        <w:r>
          <w:rPr>
            <w:rStyle w:val="Hyperlink"/>
          </w:rPr>
          <w:t xml:space="preserve">https://www.rcsb.org/structure/7UND</w:t>
        </w:r>
      </w:hyperlink>
    </w:p>
    <w:p>
      <w:pPr>
        <w:numPr>
          <w:ilvl w:val="0"/>
          <w:numId w:val="1005"/>
        </w:numPr>
        <w:pStyle w:val="Compact"/>
      </w:pPr>
      <w:r>
        <w:t xml:space="preserve">PDB (mouse): none</w:t>
      </w:r>
    </w:p>
    <w:p>
      <w:pPr>
        <w:numPr>
          <w:ilvl w:val="0"/>
          <w:numId w:val="1005"/>
        </w:numPr>
        <w:pStyle w:val="Compact"/>
      </w:pPr>
      <w:r>
        <w:t xml:space="preserve">PDB (rat): none</w:t>
      </w:r>
    </w:p>
    <w:bookmarkEnd w:id="47"/>
    <w:bookmarkStart w:id="70" w:name="X7887dc63a354b4d974b09bbc1761dfdcf7e455e"/>
    <w:p>
      <w:pPr>
        <w:pStyle w:val="Heading1"/>
      </w:pPr>
      <w:r>
        <w:t xml:space="preserve">6. GO Terms, MSigDB Signatures, Pathways Containing Gene with Descriptions of Gene Sets</w:t>
      </w:r>
    </w:p>
    <w:bookmarkStart w:id="51" w:name="pathways"/>
    <w:p>
      <w:pPr>
        <w:pStyle w:val="Heading2"/>
      </w:pPr>
      <w:r>
        <w:rPr>
          <w:bCs/>
          <w:b/>
        </w:rPr>
        <w:t xml:space="preserve">Pathways:</w:t>
      </w:r>
    </w:p>
    <w:p>
      <w:pPr>
        <w:numPr>
          <w:ilvl w:val="0"/>
          <w:numId w:val="1006"/>
        </w:numPr>
        <w:pStyle w:val="Compact"/>
      </w:pPr>
      <w:r>
        <w:rPr>
          <w:bCs/>
          <w:b/>
        </w:rPr>
        <w:t xml:space="preserve">E3 ubiquitin ligases ubiquitinate target proteins:</w:t>
      </w:r>
      <w:r>
        <w:t xml:space="preserve"> </w:t>
      </w:r>
      <w:r>
        <w:t xml:space="preserve">E3 ubiquitin ligases catalyze the transfer of an ubiquitin from an E2-ubiquitin conjugate to a target protein. Generally, ubiquitin is transferred via formation of an amide bond to a particular lysine residue of the target protein, but ubiquitylation of cysteine, serine and threonine residues in a few targeted proteins has also been demonstrated (reviewed in McDowell and Philpott 2013, Berndsen and Wolberger 2014). Based on protein homologies, families of E3 ubiquitin ligases have been identified that include RING-type ligases (reviewed in Deshaies et al. 2009, Metzger et al. 2012, Metzger et al. 2014), HECT-type ligases (reviewed in Rotin et al. 2009, Metzger et al. 2012), and RBR-type ligases (reviewed in Dove et al. 2016). A subset of the RING-type ligases participate in CULLIN-RING ligase complexes (CRLs which include SCF complexes, reviewed in Lee and Zhou 2007, Genschik et al. 2013, Skaar et al. 2013, Lee et al. 2014). Some E3-E2 combinations catalyze mono-ubiquitination of the target protein (reviewed in Nakagawa and Nakayama 2015). Other E3-E2 combinations catalyze conjugation of further ubiquitin monomers to the initial ubiquitin, forming polyubiquitin chains. (It may also be possible for some E3-E2 combinations to preassemble polyubiquitin and transfer it as a unit to the target protein.) Ubiquitin contains several lysine (K) residues and a free alpha amino group to which further ubiquitin can be conjugated. Thus different types of polyubiquitin are possible: K11 linked polyubiquitin is observed in endoplasmic reticulum-associated degradation (ERAD), K29 linked polyubiquitin is observed in lysosomal degradation, K48 linked polyubiquitin directs target proteins to the proteasome for degradation, whereas K63 linked polyubiquitin generally acts as a scaffold to recruit other proteins in several cellular processes, notably DNA repair (reviewed in Komander et al. 2009). [</w:t>
      </w:r>
      <w:hyperlink r:id="rId48">
        <w:r>
          <w:rPr>
            <w:rStyle w:val="Hyperlink"/>
          </w:rPr>
          <w:t xml:space="preserve">https://reactome.org/PathwayBrowser/#/R-HSA-8866654</w:t>
        </w:r>
      </w:hyperlink>
      <w:r>
        <w:t xml:space="preserve">]</w:t>
      </w:r>
    </w:p>
    <w:p>
      <w:pPr>
        <w:numPr>
          <w:ilvl w:val="0"/>
          <w:numId w:val="1006"/>
        </w:numPr>
        <w:pStyle w:val="Compact"/>
      </w:pPr>
      <w:r>
        <w:rPr>
          <w:bCs/>
          <w:b/>
        </w:rPr>
        <w:t xml:space="preserve">Formation of RNA Pol II elongation complex:</w:t>
      </w:r>
      <w:r>
        <w:t xml:space="preserve"> </w:t>
      </w:r>
      <w:r>
        <w:t xml:space="preserve">TFIIS is a transcription factor involved in different phases of transcription, occurring in a major ubiquitous form and other tissue specific forms. TFIIS stimulates RNA Pol II complex out of elongation arrest. Other transcription factors like ELL, Elongin family members and TFIIF interact directly with elongating Pol II and increase its elongation rate. These factors have been observed to act on naked DNA templates by suppressing transient pausing by the enzyme at all or most steps of nucleotide addition. In Drosophila, ELL is found at a large number of transcriptionally active sites on polytene chromosomes. In general, ELL is suspected to have more unidentified functions. Elongin is a heterotrimeric protein complex that stimulates the overall rate of elongation. In addition, Elongin may act as an E3 Ubiquitin ligase. Ubiquitylation of RNA Pol II occurs rapidly after genotoxic assault by UV light or chemicals, and results in degradation by proteasome. The FACT complex appears to promote elongation by facilitating passage of polymerase through chromatin. All these factors contribute to the formation of a processive elongation complex centered around the RNA Pol II complex positioned on the DNA:RNA hybrid. This enables the RNA Pol II elongation complex to function as a platform that coordinates mRNA processing and export (Reviewed by Shilatifard et al., 2003). [</w:t>
      </w:r>
      <w:hyperlink r:id="rId49">
        <w:r>
          <w:rPr>
            <w:rStyle w:val="Hyperlink"/>
          </w:rPr>
          <w:t xml:space="preserve">https://reactome.org/PathwayBrowser/#/R-HSA-73857&amp;SEL=R-HSA-112382&amp;PATH=R-HSA-74160</w:t>
        </w:r>
      </w:hyperlink>
      <w:r>
        <w:t xml:space="preserve">]</w:t>
      </w:r>
    </w:p>
    <w:p>
      <w:pPr>
        <w:numPr>
          <w:ilvl w:val="0"/>
          <w:numId w:val="1006"/>
        </w:numPr>
        <w:pStyle w:val="Compact"/>
      </w:pPr>
      <w:r>
        <w:rPr>
          <w:bCs/>
          <w:b/>
        </w:rPr>
        <w:t xml:space="preserve">RNA Polymerase II Pre-transcription Events:</w:t>
      </w:r>
      <w:r>
        <w:t xml:space="preserve"> </w:t>
      </w:r>
      <w:r>
        <w:t xml:space="preserve">For initiation, Pol II assembles with the general transcription factors TFIIB, TFIID, TFIIE, TFIIF and TFIIH, which are collectively known as the general transcription factors, at promoter DNA to form the pre-initiation complex (PIC). Until the nascent transcript is about 15 nucleotides long, the early transcribing complex is functionally unstable. In the beginning, short RNAs are frequently released and Pol II has to restart transcription (abortive cycling). There is a decline in the level of abortive transcription when the RNA reaches a length of about four nucleotides, and this transition is termed escape commitment. [</w:t>
      </w:r>
      <w:hyperlink r:id="rId50">
        <w:r>
          <w:rPr>
            <w:rStyle w:val="Hyperlink"/>
          </w:rPr>
          <w:t xml:space="preserve">https://reactome.org/PathwayBrowser/#/R-HSA-674695</w:t>
        </w:r>
      </w:hyperlink>
      <w:r>
        <w:t xml:space="preserve">]</w:t>
      </w:r>
    </w:p>
    <w:bookmarkEnd w:id="51"/>
    <w:bookmarkStart w:id="52" w:name="go-terms"/>
    <w:p>
      <w:pPr>
        <w:pStyle w:val="Heading2"/>
      </w:pPr>
      <w:r>
        <w:t xml:space="preserve">GO terms:</w:t>
      </w:r>
    </w:p>
    <w:p>
      <w:pPr>
        <w:pStyle w:val="FirstParagraph"/>
      </w:pPr>
      <w:r>
        <w:rPr>
          <w:bCs/>
          <w:b/>
        </w:rPr>
        <w:t xml:space="preserve">biological_process</w:t>
      </w:r>
      <w:r>
        <w:t xml:space="preserve"> </w:t>
      </w:r>
      <w:r>
        <w:t xml:space="preserve">[A biological process is the execution of a genetically-encoded biological module or program. It consists of all the steps required to achieve the specific biological objective of the module. A biological process is accomplished by a particular set of molecular functions carried out by specific gene products (or macromolecular complexes), often in a highly regulated manner and in a particular temporal sequence.|Note that, in addition to forming the root of the biological process ontology, this term is recommended for use for the annotation of gene products whose biological process is unknown. When this term is used for annotation, it indicates that no information was available about the biological process of the gene product annotated as of the date the annotation was made; the evidence code</w:t>
      </w:r>
      <w:r>
        <w:t xml:space="preserve"> </w:t>
      </w:r>
      <w:r>
        <w:t xml:space="preserve">‘</w:t>
      </w:r>
      <w:r>
        <w:t xml:space="preserve">no data</w:t>
      </w:r>
      <w:r>
        <w:t xml:space="preserve">’</w:t>
      </w:r>
      <w:r>
        <w:t xml:space="preserve"> </w:t>
      </w:r>
      <w:r>
        <w:t xml:space="preserve">(ND), is used to indicate this. GO:0008150]</w:t>
      </w:r>
    </w:p>
    <w:p>
      <w:pPr>
        <w:pStyle w:val="BodyText"/>
      </w:pPr>
      <w:r>
        <w:rPr>
          <w:bCs/>
          <w:b/>
        </w:rPr>
        <w:t xml:space="preserve">blastocyst growth</w:t>
      </w:r>
      <w:r>
        <w:t xml:space="preserve"> </w:t>
      </w:r>
      <w:r>
        <w:t xml:space="preserve">[An increase in size of a blastocyst due to expansion of the blastocoelic cavity cell shape changes and cell proliferation.|See also the Anatomical Dictionary for Mouse Development ontology terms</w:t>
      </w:r>
      <w:r>
        <w:t xml:space="preserve"> </w:t>
      </w:r>
      <w:r>
        <w:t xml:space="preserve">‘</w:t>
      </w:r>
      <w:r>
        <w:t xml:space="preserve">TS4, blastocoelic cavity ; EMAP:17</w:t>
      </w:r>
      <w:r>
        <w:t xml:space="preserve">’</w:t>
      </w:r>
      <w:r>
        <w:t xml:space="preserve">,</w:t>
      </w:r>
      <w:r>
        <w:t xml:space="preserve"> </w:t>
      </w:r>
      <w:r>
        <w:t xml:space="preserve">‘</w:t>
      </w:r>
      <w:r>
        <w:t xml:space="preserve">TS5, blastocoelic cavity ; EMAP:27</w:t>
      </w:r>
      <w:r>
        <w:t xml:space="preserve">’</w:t>
      </w:r>
      <w:r>
        <w:t xml:space="preserve"> </w:t>
      </w:r>
      <w:r>
        <w:t xml:space="preserve">and</w:t>
      </w:r>
      <w:r>
        <w:t xml:space="preserve"> </w:t>
      </w:r>
      <w:r>
        <w:t xml:space="preserve">‘</w:t>
      </w:r>
      <w:r>
        <w:t xml:space="preserve">TS6, blastocoelic cavity ; EMAP:36</w:t>
      </w:r>
      <w:r>
        <w:t xml:space="preserve">’</w:t>
      </w:r>
      <w:r>
        <w:t xml:space="preserve">. GO:0001832]</w:t>
      </w:r>
    </w:p>
    <w:p>
      <w:pPr>
        <w:pStyle w:val="BodyText"/>
      </w:pPr>
      <w:r>
        <w:rPr>
          <w:bCs/>
          <w:b/>
        </w:rPr>
        <w:t xml:space="preserve">blastocyst hatching</w:t>
      </w:r>
      <w:r>
        <w:t xml:space="preserve"> </w:t>
      </w:r>
      <w:r>
        <w:t xml:space="preserve">[The hatching of the cellular blastocyst from the zona pellucida.|See also the Anatomical Dictionary for Mouse Development ontology terms</w:t>
      </w:r>
      <w:r>
        <w:t xml:space="preserve"> </w:t>
      </w:r>
      <w:r>
        <w:t xml:space="preserve">‘</w:t>
      </w:r>
      <w:r>
        <w:t xml:space="preserve">TS4, zona pellucida ; EMAP:22</w:t>
      </w:r>
      <w:r>
        <w:t xml:space="preserve">’</w:t>
      </w:r>
      <w:r>
        <w:t xml:space="preserve"> </w:t>
      </w:r>
      <w:r>
        <w:t xml:space="preserve">and</w:t>
      </w:r>
      <w:r>
        <w:t xml:space="preserve"> </w:t>
      </w:r>
      <w:r>
        <w:t xml:space="preserve">‘</w:t>
      </w:r>
      <w:r>
        <w:t xml:space="preserve">TS5, embryo ; EMAP:23</w:t>
      </w:r>
      <w:r>
        <w:t xml:space="preserve">’</w:t>
      </w:r>
      <w:r>
        <w:t xml:space="preserve">. GO:0001835]</w:t>
      </w:r>
    </w:p>
    <w:p>
      <w:pPr>
        <w:pStyle w:val="BodyText"/>
      </w:pPr>
      <w:r>
        <w:rPr>
          <w:bCs/>
          <w:b/>
        </w:rPr>
        <w:t xml:space="preserve">cell surface receptor signaling pathway via JAK-STAT</w:t>
      </w:r>
      <w:r>
        <w:t xml:space="preserve"> </w:t>
      </w:r>
      <w:r>
        <w:t xml:space="preserve">[Any process in which STAT proteins (Signal Transducers and Activators of Transcription) and JAK (Janus Activated Kinase) proteins convey a signal to trigger a change in the activity or state of a cell. The receptor signaling pathway via JAK-STAT begins with activation of a receptor and proceeeds through STAT protein activation by members of the JAK family of tyrosine kinases. STAT proteins dimerize and subsequently translocate to the nucleus. The pathway ends with regulation of target gene expression by STAT proteins. GO:0007259]</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chromatin organization</w:t>
      </w:r>
      <w:r>
        <w:t xml:space="preserve"> </w:t>
      </w:r>
      <w:r>
        <w:t xml:space="preserve">[The assembly or remodeling of chromatin composed of DNA complexed with histones, other associated proteins, and sometimes RNA. GO:0006325]</w:t>
      </w:r>
    </w:p>
    <w:p>
      <w:pPr>
        <w:pStyle w:val="BodyText"/>
      </w:pPr>
      <w:r>
        <w:rPr>
          <w:bCs/>
          <w:b/>
        </w:rPr>
        <w:t xml:space="preserve">endodermal cell fate commitment</w:t>
      </w:r>
      <w:r>
        <w:t xml:space="preserve"> </w:t>
      </w:r>
      <w:r>
        <w:t xml:space="preserve">[The cell differentiation process that results in commitment of a cell to become part of the endoderm. GO:0001711]</w:t>
      </w:r>
    </w:p>
    <w:p>
      <w:pPr>
        <w:pStyle w:val="BodyText"/>
      </w:pPr>
      <w:r>
        <w:rPr>
          <w:bCs/>
          <w:b/>
        </w:rPr>
        <w:t xml:space="preserve">inner cell mass cell differentiation</w:t>
      </w:r>
      <w:r>
        <w:t xml:space="preserve"> </w:t>
      </w:r>
      <w:r>
        <w:t xml:space="preserve">[The process in which a relatively unspecialized cell acquires specialized features of an inner cell mass cell.|See also the Anatomical Dictionary for Mouse Development ontology terms</w:t>
      </w:r>
      <w:r>
        <w:t xml:space="preserve"> </w:t>
      </w:r>
      <w:r>
        <w:t xml:space="preserve">‘</w:t>
      </w:r>
      <w:r>
        <w:t xml:space="preserve">TS4, inner cell mass ; EMAP:14</w:t>
      </w:r>
      <w:r>
        <w:t xml:space="preserve">’</w:t>
      </w:r>
      <w:r>
        <w:t xml:space="preserve">. GO:0001826]</w:t>
      </w:r>
    </w:p>
    <w:p>
      <w:pPr>
        <w:pStyle w:val="BodyText"/>
      </w:pPr>
      <w:r>
        <w:rPr>
          <w:bCs/>
          <w:b/>
        </w:rPr>
        <w:t xml:space="preserve">interleukin-6-mediated signaling pathway</w:t>
      </w:r>
      <w:r>
        <w:t xml:space="preserve"> </w:t>
      </w:r>
      <w:r>
        <w:t xml:space="preserve">[The series of molecular signals initiated by interleukin-6 binding to a receptor on the surface of a target cell, and ending with the regulation of a downstream cellular process, e.g. transcription. GO:0070102]</w:t>
      </w:r>
    </w:p>
    <w:p>
      <w:pPr>
        <w:pStyle w:val="BodyText"/>
      </w:pPr>
      <w:r>
        <w:rPr>
          <w:bCs/>
          <w:b/>
        </w:rPr>
        <w:t xml:space="preserve">negative regulation of gene expression, epigenetic</w:t>
      </w:r>
      <w:r>
        <w:t xml:space="preserve"> </w:t>
      </w:r>
      <w:r>
        <w:t xml:space="preserve">[An epigenetic process that silences gene expression at specific genomic regions through chromatin remodeling either by modifying higher order chromatin fiber structure, nucleosomal histones, or the cytosine DNA methylation. GO:0045814]</w:t>
      </w:r>
    </w:p>
    <w:p>
      <w:pPr>
        <w:pStyle w:val="BodyText"/>
      </w:pPr>
      <w:r>
        <w:rPr>
          <w:bCs/>
          <w:b/>
        </w:rPr>
        <w:t xml:space="preserve">negative regulation of myeloid cell differentiation</w:t>
      </w:r>
      <w:r>
        <w:t xml:space="preserve"> </w:t>
      </w:r>
      <w:r>
        <w:t xml:space="preserve">[Any process that stops, prevents, or reduces the frequency, rate or extent of myeloid cell differentiation. GO:0045638]</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stem cell population maintenance</w:t>
      </w:r>
      <w:r>
        <w:t xml:space="preserve"> </w:t>
      </w:r>
      <w:r>
        <w:t xml:space="preserve">[The process by which an organism or tissue maintains a population of stem cells of a single type. This can be achieved by a number of mechanisms: stem cell asymmetric division maintains stem cell numbers; stem cell symmetric division increases them; maintenance of a stem cell niche maintains the conditions for commitment to the stem cell fate for some types of stem cell; stem cells may arise de novo from other cell types. GO:0019827]</w:t>
      </w:r>
    </w:p>
    <w:p>
      <w:pPr>
        <w:pStyle w:val="BodyText"/>
      </w:pPr>
      <w:r>
        <w:rPr>
          <w:bCs/>
          <w:b/>
        </w:rPr>
        <w:t xml:space="preserve">transcription elongation by RNA polymerase II</w:t>
      </w:r>
      <w:r>
        <w:t xml:space="preserve"> </w:t>
      </w:r>
      <w:r>
        <w:t xml:space="preserve">[The extension of an RNA molecule after transcription initiation and promoter clearance at an RNA polymerase II promoter by the addition of ribonucleotides catalyzed by RNA polymerase II. GO:0006368]</w:t>
      </w:r>
    </w:p>
    <w:p>
      <w:pPr>
        <w:pStyle w:val="BodyText"/>
      </w:pPr>
      <w:r>
        <w:rPr>
          <w:bCs/>
          <w:b/>
        </w:rPr>
        <w:t xml:space="preserve">trophectodermal cell differentiation</w:t>
      </w:r>
      <w:r>
        <w:t xml:space="preserve"> </w:t>
      </w:r>
      <w:r>
        <w:t xml:space="preserve">[The process in which a relatively unspecialized cell acquires the specialized features of a trophectoderm cell.|See also the Anatomical Dictionary for Mouse Development ontology terms</w:t>
      </w:r>
      <w:r>
        <w:t xml:space="preserve"> </w:t>
      </w:r>
      <w:r>
        <w:t xml:space="preserve">‘</w:t>
      </w:r>
      <w:r>
        <w:t xml:space="preserve">TS4, trophectoderm ; EMAP:19</w:t>
      </w:r>
      <w:r>
        <w:t xml:space="preserve">’</w:t>
      </w:r>
      <w:r>
        <w:t xml:space="preserve">. GO:0001829]</w:t>
      </w:r>
    </w:p>
    <w:bookmarkEnd w:id="52"/>
    <w:bookmarkStart w:id="69" w:name="msigdb-signatures"/>
    <w:p>
      <w:pPr>
        <w:pStyle w:val="Heading2"/>
      </w:pPr>
      <w:r>
        <w:t xml:space="preserve">MSigDB Signatures:</w:t>
      </w:r>
    </w:p>
    <w:p>
      <w:pPr>
        <w:pStyle w:val="FirstParagraph"/>
      </w:pPr>
      <w:r>
        <w:rPr>
          <w:bCs/>
          <w:b/>
        </w:rPr>
        <w:t xml:space="preserve">ACEVEDO_LIVER_TUMOR_VS_NORMAL_ADJACENT_TISSUE_UP</w:t>
      </w:r>
      <w:r>
        <w:t xml:space="preserve">: Genes up-regulated in liver tumor compared to the normal adjacent tissue.</w:t>
      </w:r>
      <w:r>
        <w:t xml:space="preserve"> </w:t>
      </w:r>
      <w:hyperlink r:id="rId53">
        <w:r>
          <w:rPr>
            <w:rStyle w:val="Hyperlink"/>
          </w:rPr>
          <w:t xml:space="preserve">[https://www.gsea-msigdb.org/gsea/msigdb/human/geneset/ACEVEDO_LIVER_TUMOR_VS_NORMAL_ADJACENT_TISSUE_UP.html]</w:t>
        </w:r>
      </w:hyperlink>
    </w:p>
    <w:p>
      <w:pPr>
        <w:pStyle w:val="BodyText"/>
      </w:pPr>
      <w:r>
        <w:rPr>
          <w:bCs/>
          <w:b/>
        </w:rPr>
        <w:t xml:space="preserve">DESERT_PERIVENOUS_HEPATOCELLULAR_CARCINOMA_SUBCLASS_UP</w:t>
      </w:r>
      <w:r>
        <w:t xml:space="preserve">: Genes up-regulated in the perivenous-type subclass of hepatocellular carcinomas. Sets created as part of a metaanalysis of nine public transcriptomic datasets merged into a metadataset including 1133 human hepatocellular carcinomas obtained after curative resection. For platform descriptions of each one of the 9 datasets, see Figure 1B in Désert et al., Hepatology (2017), 66: 1502-1518.</w:t>
      </w:r>
      <w:r>
        <w:t xml:space="preserve"> </w:t>
      </w:r>
      <w:hyperlink r:id="rId54">
        <w:r>
          <w:rPr>
            <w:rStyle w:val="Hyperlink"/>
          </w:rPr>
          <w:t xml:space="preserve">[https://www.gsea-msigdb.org/gsea/msigdb/human/geneset/DESERT_PERIVENOUS_HEPATOCELLULAR_CARCINOMA_SUBCLASS_UP.html]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55">
        <w:r>
          <w:rPr>
            <w:rStyle w:val="Hyperlink"/>
          </w:rPr>
          <w:t xml:space="preserve">[https://www.gsea-msigdb.org/gsea/msigdb/human/geneset/PUJANA_ATM_PCC_NETWORK.html]</w:t>
        </w:r>
      </w:hyperlink>
    </w:p>
    <w:p>
      <w:pPr>
        <w:pStyle w:val="BodyText"/>
      </w:pPr>
      <w:r>
        <w:rPr>
          <w:bCs/>
          <w:b/>
        </w:rPr>
        <w:t xml:space="preserve">REACTOME_RNA_POLYMERASE_II_TRANSCRIPTION</w:t>
      </w:r>
      <w:r>
        <w:t xml:space="preserve">: RNA Polymerase II Transcription</w:t>
      </w:r>
      <w:r>
        <w:t xml:space="preserve"> </w:t>
      </w:r>
      <w:hyperlink r:id="rId56">
        <w:r>
          <w:rPr>
            <w:rStyle w:val="Hyperlink"/>
          </w:rPr>
          <w:t xml:space="preserve">[https://www.gsea-msigdb.org/gsea/msigdb/human/geneset/REACTOME_RNA_POLYMERASE_II_TRANSCRIPTION.html]</w:t>
        </w:r>
      </w:hyperlink>
    </w:p>
    <w:p>
      <w:pPr>
        <w:pStyle w:val="BodyText"/>
      </w:pPr>
      <w:r>
        <w:rPr>
          <w:bCs/>
          <w:b/>
        </w:rPr>
        <w:t xml:space="preserve">WP_ENDODERM_DIFFERENTIATION</w:t>
      </w:r>
      <w:r>
        <w:t xml:space="preserve">: Endoderm differentiation</w:t>
      </w:r>
      <w:r>
        <w:t xml:space="preserve"> </w:t>
      </w:r>
      <w:hyperlink r:id="rId57">
        <w:r>
          <w:rPr>
            <w:rStyle w:val="Hyperlink"/>
          </w:rPr>
          <w:t xml:space="preserve">[https://www.gsea-msigdb.org/gsea/msigdb/human/geneset/WP_ENDODERM_DIFFERENTIATION.html]</w:t>
        </w:r>
      </w:hyperlink>
    </w:p>
    <w:p>
      <w:pPr>
        <w:pStyle w:val="BodyText"/>
      </w:pPr>
      <w:r>
        <w:rPr>
          <w:bCs/>
          <w:b/>
        </w:rPr>
        <w:t xml:space="preserve">REACTOME_POST_TRANSLATIONAL_PROTEIN_MODIFICATION</w:t>
      </w:r>
      <w:r>
        <w:t xml:space="preserve">: Post-translational protein modification</w:t>
      </w:r>
      <w:r>
        <w:t xml:space="preserve"> </w:t>
      </w:r>
      <w:hyperlink r:id="rId58">
        <w:r>
          <w:rPr>
            <w:rStyle w:val="Hyperlink"/>
          </w:rPr>
          <w:t xml:space="preserve">[https://www.gsea-msigdb.org/gsea/msigdb/human/geneset/REACTOME_POST_TRANSLATIONAL_PROTEIN_MODIFICATION.html]</w:t>
        </w:r>
      </w:hyperlink>
    </w:p>
    <w:p>
      <w:pPr>
        <w:pStyle w:val="BodyText"/>
      </w:pPr>
      <w:r>
        <w:rPr>
          <w:bCs/>
          <w:b/>
        </w:rPr>
        <w:t xml:space="preserve">REACTOME_RNA_POLYMERASE_II_PRE_TRANSCRIPTION_EVENTS</w:t>
      </w:r>
      <w:r>
        <w:t xml:space="preserve">: RNA Polymerase II Pre-transcription Events</w:t>
      </w:r>
      <w:r>
        <w:t xml:space="preserve"> </w:t>
      </w:r>
      <w:hyperlink r:id="rId59">
        <w:r>
          <w:rPr>
            <w:rStyle w:val="Hyperlink"/>
          </w:rPr>
          <w:t xml:space="preserve">[https://www.gsea-msigdb.org/gsea/msigdb/human/geneset/REACTOME_RNA_POLYMERASE_II_PRE_TRANSCRIPTION_EVENTS.html]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60">
        <w:r>
          <w:rPr>
            <w:rStyle w:val="Hyperlink"/>
          </w:rPr>
          <w:t xml:space="preserve">[https://www.gsea-msigdb.org/gsea/msigdb/human/geneset/PUJANA_BRCA1_PCC_NETWORK.html]</w:t>
        </w:r>
      </w:hyperlink>
    </w:p>
    <w:p>
      <w:pPr>
        <w:pStyle w:val="BodyText"/>
      </w:pPr>
      <w:r>
        <w:rPr>
          <w:bCs/>
          <w:b/>
        </w:rPr>
        <w:t xml:space="preserve">PUJANA_CHEK2_PCC_NETWORK</w:t>
      </w:r>
      <w:r>
        <w:t xml:space="preserve">: Genes constituting the CHEK2-PCC network of transcripts whose expression positively correlates (Pearson correlation coefficient, PCC &gt;= 0.4) with that of CHEK2 [GeneID=11200].</w:t>
      </w:r>
      <w:r>
        <w:t xml:space="preserve"> </w:t>
      </w:r>
      <w:hyperlink r:id="rId61">
        <w:r>
          <w:rPr>
            <w:rStyle w:val="Hyperlink"/>
          </w:rPr>
          <w:t xml:space="preserve">[https://www.gsea-msigdb.org/gsea/msigdb/human/geneset/PUJANA_CHEK2_PCC_NETWORK.html]</w:t>
        </w:r>
      </w:hyperlink>
    </w:p>
    <w:p>
      <w:pPr>
        <w:pStyle w:val="BodyText"/>
      </w:pPr>
      <w:r>
        <w:rPr>
          <w:bCs/>
          <w:b/>
        </w:rPr>
        <w:t xml:space="preserve">BENPORATH_CYCLING_GENES</w:t>
      </w:r>
      <w:r>
        <w:t xml:space="preserve">: Genes showing cell-cycle stage-specific expression [PMID=12058064].</w:t>
      </w:r>
      <w:r>
        <w:t xml:space="preserve"> </w:t>
      </w:r>
      <w:hyperlink r:id="rId62">
        <w:r>
          <w:rPr>
            <w:rStyle w:val="Hyperlink"/>
          </w:rPr>
          <w:t xml:space="preserve">[https://www.gsea-msigdb.org/gsea/msigdb/human/geneset/BENPORATH_CYCLING_GENES.html]</w:t>
        </w:r>
      </w:hyperlink>
    </w:p>
    <w:p>
      <w:pPr>
        <w:pStyle w:val="BodyText"/>
      </w:pPr>
      <w:r>
        <w:rPr>
          <w:bCs/>
          <w:b/>
        </w:rPr>
        <w:t xml:space="preserve">IBRAHIM_NRF1_UP</w:t>
      </w:r>
      <w:r>
        <w:t xml:space="preserve">: Genes up-regulated in HEK293T cells overexpressing FLAG-NRF1</w:t>
      </w:r>
      <w:r>
        <w:t xml:space="preserve"> </w:t>
      </w:r>
      <w:hyperlink r:id="rId63">
        <w:r>
          <w:rPr>
            <w:rStyle w:val="Hyperlink"/>
          </w:rPr>
          <w:t xml:space="preserve">[https://www.gsea-msigdb.org/gsea/msigdb/human/geneset/IBRAHIM_NRF1_UP.html]</w:t>
        </w:r>
      </w:hyperlink>
    </w:p>
    <w:p>
      <w:pPr>
        <w:pStyle w:val="BodyText"/>
      </w:pPr>
      <w:r>
        <w:rPr>
          <w:bCs/>
          <w:b/>
        </w:rPr>
        <w:t xml:space="preserve">WHITFIELD_CELL_CYCLE_M_G1</w:t>
      </w:r>
      <w:r>
        <w:t xml:space="preserve">: Genes periodically expressed in synchronized HeLa cells (cervical carcinoma), with peak during the M/G1 phase of cell cycle.</w:t>
      </w:r>
      <w:r>
        <w:t xml:space="preserve"> </w:t>
      </w:r>
      <w:hyperlink r:id="rId64">
        <w:r>
          <w:rPr>
            <w:rStyle w:val="Hyperlink"/>
          </w:rPr>
          <w:t xml:space="preserve">[https://www.gsea-msigdb.org/gsea/msigdb/human/geneset/WHITFIELD_CELL_CYCLE_M_G1.html]</w:t>
        </w:r>
      </w:hyperlink>
    </w:p>
    <w:p>
      <w:pPr>
        <w:pStyle w:val="BodyText"/>
      </w:pPr>
      <w:r>
        <w:rPr>
          <w:bCs/>
          <w:b/>
        </w:rPr>
        <w:t xml:space="preserve">REACTOME_PROTEIN_UBIQUITINATION</w:t>
      </w:r>
      <w:r>
        <w:t xml:space="preserve">: Protein ubiquitination</w:t>
      </w:r>
      <w:r>
        <w:t xml:space="preserve"> </w:t>
      </w:r>
      <w:hyperlink r:id="rId65">
        <w:r>
          <w:rPr>
            <w:rStyle w:val="Hyperlink"/>
          </w:rPr>
          <w:t xml:space="preserve">[https://www.gsea-msigdb.org/gsea/msigdb/human/geneset/REACTOME_PROTEIN_UBIQUITINATION.html]</w:t>
        </w:r>
      </w:hyperlink>
    </w:p>
    <w:p>
      <w:pPr>
        <w:pStyle w:val="BodyText"/>
      </w:pPr>
      <w:r>
        <w:rPr>
          <w:bCs/>
          <w:b/>
        </w:rPr>
        <w:t xml:space="preserve">REACTOME_FORMATION_OF_RNA_POL_II_ELONGATION_COMPLEX</w:t>
      </w:r>
      <w:r>
        <w:t xml:space="preserve">: Formation of RNA Pol II elongation complex</w:t>
      </w:r>
      <w:r>
        <w:t xml:space="preserve"> </w:t>
      </w:r>
      <w:hyperlink r:id="rId66">
        <w:r>
          <w:rPr>
            <w:rStyle w:val="Hyperlink"/>
          </w:rPr>
          <w:t xml:space="preserve">[https://www.gsea-msigdb.org/gsea/msigdb/human/geneset/REACTOME_FORMATION_OF_RNA_POL_II_ELONGATION_COMPLEX.html]</w:t>
        </w:r>
      </w:hyperlink>
    </w:p>
    <w:p>
      <w:pPr>
        <w:pStyle w:val="BodyText"/>
      </w:pPr>
      <w:r>
        <w:rPr>
          <w:bCs/>
          <w:b/>
        </w:rPr>
        <w:t xml:space="preserve">REACTOME_E3_UBIQUITIN_LIGASES_UBIQUITINATE_TARGET_PROTEINS</w:t>
      </w:r>
      <w:r>
        <w:t xml:space="preserve">: E3 ubiquitin ligases ubiquitinate target proteins</w:t>
      </w:r>
      <w:r>
        <w:t xml:space="preserve"> </w:t>
      </w:r>
      <w:hyperlink r:id="rId67">
        <w:r>
          <w:rPr>
            <w:rStyle w:val="Hyperlink"/>
          </w:rPr>
          <w:t xml:space="preserve">[https://www.gsea-msigdb.org/gsea/msigdb/human/geneset/REACTOME_E3_UBIQUITIN_LIGASES_UBIQUITINATE_TARGET_PROTEINS.html]</w:t>
        </w:r>
      </w:hyperlink>
    </w:p>
    <w:p>
      <w:pPr>
        <w:pStyle w:val="BodyText"/>
      </w:pPr>
      <w:r>
        <w:rPr>
          <w:bCs/>
          <w:b/>
        </w:rPr>
        <w:t xml:space="preserve">DER_IFN_BETA_RESPONSE_UP</w:t>
      </w:r>
      <w:r>
        <w:t xml:space="preserve">: Genes up-regulated in HT1080 (fibrosarcoma) cells by treatment with interferon beta for 6 h.</w:t>
      </w:r>
      <w:r>
        <w:t xml:space="preserve"> </w:t>
      </w:r>
      <w:hyperlink r:id="rId68">
        <w:r>
          <w:rPr>
            <w:rStyle w:val="Hyperlink"/>
          </w:rPr>
          <w:t xml:space="preserve">[https://www.gsea-msigdb.org/gsea/msigdb/human/geneset/DER_IFN_BETA_RESPONSE_UP.html]</w:t>
        </w:r>
      </w:hyperlink>
    </w:p>
    <w:bookmarkEnd w:id="69"/>
    <w:bookmarkEnd w:id="70"/>
    <w:bookmarkStart w:id="71" w:name="gene-descriptions"/>
    <w:p>
      <w:pPr>
        <w:pStyle w:val="Heading1"/>
      </w:pPr>
      <w:r>
        <w:t xml:space="preserve">7. Gene Descriptions</w:t>
      </w:r>
    </w:p>
    <w:p>
      <w:pPr>
        <w:pStyle w:val="FirstParagraph"/>
      </w:pPr>
      <w:r>
        <w:rPr>
          <w:bCs/>
          <w:b/>
        </w:rPr>
        <w:t xml:space="preserve">NCBI Gene Summary</w:t>
      </w:r>
      <w:r>
        <w:t xml:space="preserve">: The protein encoded by this gene is a component of the PAF1 complex, which associates with RNA polymerase II and functions in transcriptional regulation and elongation. This complex also plays a role in the modification of histones. [provided by RefSeq, Oct 2016]</w:t>
      </w:r>
    </w:p>
    <w:p>
      <w:pPr>
        <w:pStyle w:val="BodyText"/>
      </w:pPr>
      <w:r>
        <w:rPr>
          <w:bCs/>
          <w:b/>
        </w:rPr>
        <w:t xml:space="preserve">GeneCards Summary</w:t>
      </w:r>
      <w:r>
        <w:t xml:space="preserve">: CTR9 (CTR9 Homolog, Paf1/RNA Polymerase II Complex Component) is a Protein Coding gene. Diseases associated with CTR9 include Osteopathia Striata With Cranial Sclerosis and Autism Spectrum Disorder. Among its related pathways are Formation of HIV elongation complex in the absence of HIV Tat and Gene expression (Transcription). Gene Ontology (GO) annotations related to this gene include SH2 domain binding and RNA polymerase II complex binding.</w:t>
      </w:r>
    </w:p>
    <w:p>
      <w:pPr>
        <w:pStyle w:val="BodyText"/>
      </w:pPr>
      <w:r>
        <w:rPr>
          <w:bCs/>
          <w:b/>
        </w:rPr>
        <w:t xml:space="preserve">UniProtKB/Swiss-Prot Summary</w:t>
      </w:r>
      <w:r>
        <w:t xml:space="preserve">: Component of the PAF1 complex (PAF1C) which has multiple functions during transcription by RNA polymerase II and is implicated in regulation of development and maintenance of embryonic stem cell pluripotency. PAF1C associates with RNA polymerase II through interaction with POLR2A CTD non-phosphorylated and</w:t>
      </w:r>
      <w:r>
        <w:t xml:space="preserve"> </w:t>
      </w:r>
      <w:r>
        <w:t xml:space="preserve">‘</w:t>
      </w:r>
      <w:r>
        <w:t xml:space="preserve">Ser-2</w:t>
      </w:r>
      <w:r>
        <w:t xml:space="preserve">’</w:t>
      </w:r>
      <w:r>
        <w:t xml:space="preserve">- and</w:t>
      </w:r>
      <w:r>
        <w:t xml:space="preserve"> </w:t>
      </w:r>
      <w:r>
        <w:t xml:space="preserve">‘</w:t>
      </w:r>
      <w:r>
        <w:t xml:space="preserve">Ser-5</w:t>
      </w:r>
      <w:r>
        <w:t xml:space="preserve">’</w:t>
      </w:r>
      <w:r>
        <w:t xml:space="preserve">-phosphorylated forms and is involved in transcriptional elongation, acting both independently and synergistically with TCEA1 and in cooperation with the DSIF complex and HTATSF1. PAF1C is required for transcription of Hox and Wnt target genes. PAF1C is involved in hematopoiesis and stimulates transcriptional activity of KMT2A/MLL1; it promotes leukemogenesis through association with KMT2A/MLL1-rearranged oncoproteins, such as KMT2A/MLL1-MLLT3/AF9 and KMT2A/MLL1-MLLT1/ENL. PAF1C is involved in histone modifications such as ubiquitination of histone H2B and methylation on histone H3</w:t>
      </w:r>
      <w:r>
        <w:t xml:space="preserve"> </w:t>
      </w:r>
      <w:r>
        <w:t xml:space="preserve">‘</w:t>
      </w:r>
      <w:r>
        <w:t xml:space="preserve">Lys-4</w:t>
      </w:r>
      <w:r>
        <w:t xml:space="preserve">’</w:t>
      </w:r>
      <w:r>
        <w:t xml:space="preserve"> </w:t>
      </w:r>
      <w:r>
        <w:t xml:space="preserve">(H3K4me3). PAF1C recruits the RNF20/40 E3 ubiquitin-protein ligase complex and the E2 enzyme UBE2A or UBE2B to chromatin which mediate monoubiquitination of</w:t>
      </w:r>
      <w:r>
        <w:t xml:space="preserve"> </w:t>
      </w:r>
      <w:r>
        <w:t xml:space="preserve">‘</w:t>
      </w:r>
      <w:r>
        <w:t xml:space="preserve">Lys-120</w:t>
      </w:r>
      <w:r>
        <w:t xml:space="preserve">’</w:t>
      </w:r>
      <w:r>
        <w:t xml:space="preserve"> </w:t>
      </w:r>
      <w:r>
        <w:t xml:space="preserve">of histone H2B (H2BK120ub1); UB2A/B-mediated H2B ubiquitination is proposed to be coupled to transcription. PAF1C is involved in mRNA 3’ end formation probably through association with cleavage and poly(A) factors. In case of infection by influenza A strain H3N2, PAF1C associates with viral NS1 protein, thereby regulating gene transcription. Required for mono- and trimethylation on histone H3</w:t>
      </w:r>
      <w:r>
        <w:t xml:space="preserve"> </w:t>
      </w:r>
      <w:r>
        <w:t xml:space="preserve">‘</w:t>
      </w:r>
      <w:r>
        <w:t xml:space="preserve">Lys-4</w:t>
      </w:r>
      <w:r>
        <w:t xml:space="preserve">’</w:t>
      </w:r>
      <w:r>
        <w:t xml:space="preserve"> </w:t>
      </w:r>
      <w:r>
        <w:t xml:space="preserve">(H3K4me3) and dimethylation on histone H3</w:t>
      </w:r>
      <w:r>
        <w:t xml:space="preserve"> </w:t>
      </w:r>
      <w:r>
        <w:t xml:space="preserve">‘</w:t>
      </w:r>
      <w:r>
        <w:t xml:space="preserve">Lys-79</w:t>
      </w:r>
      <w:r>
        <w:t xml:space="preserve">’</w:t>
      </w:r>
      <w:r>
        <w:t xml:space="preserve"> </w:t>
      </w:r>
      <w:r>
        <w:t xml:space="preserve">(H3K4me3). Required for Hox gene transcription. Required for the trimethylation of histone H3</w:t>
      </w:r>
      <w:r>
        <w:t xml:space="preserve"> </w:t>
      </w:r>
      <w:r>
        <w:t xml:space="preserve">‘</w:t>
      </w:r>
      <w:r>
        <w:t xml:space="preserve">Lys-4</w:t>
      </w:r>
      <w:r>
        <w:t xml:space="preserve">’</w:t>
      </w:r>
      <w:r>
        <w:t xml:space="preserve"> </w:t>
      </w:r>
      <w:r>
        <w:t xml:space="preserve">(H3K4me3) on genes involved in stem cell pluripotency; this function is synergistic with CXXC1 indicative for an involvement of the SET1 complex. Involved in transcriptional regulation of IL6-responsive genes and in JAK-STAT pathway; may regulate DNA-association of STAT3.</w:t>
      </w:r>
    </w:p>
    <w:bookmarkEnd w:id="71"/>
    <w:bookmarkStart w:id="73" w:name="cellular-location-of-gene-product"/>
    <w:p>
      <w:pPr>
        <w:pStyle w:val="Heading1"/>
      </w:pPr>
      <w:r>
        <w:t xml:space="preserve">8. Cellular Location of Gene Product</w:t>
      </w:r>
    </w:p>
    <w:p>
      <w:pPr>
        <w:pStyle w:val="FirstParagraph"/>
      </w:pPr>
      <w:r>
        <w:t xml:space="preserve">General nuclear expression. Localized to the nucleoplasm. Predicted location: Intracellular [</w:t>
      </w:r>
      <w:hyperlink r:id="rId72">
        <w:r>
          <w:rPr>
            <w:rStyle w:val="Hyperlink"/>
          </w:rPr>
          <w:t xml:space="preserve">https://www.proteinatlas.org/ENSG00000198730/subcellular</w:t>
        </w:r>
      </w:hyperlink>
      <w:r>
        <w:t xml:space="preserve">]</w:t>
      </w:r>
    </w:p>
    <w:bookmarkEnd w:id="73"/>
    <w:bookmarkStart w:id="75" w:name="mechanistic-information"/>
    <w:p>
      <w:pPr>
        <w:pStyle w:val="Heading1"/>
      </w:pPr>
      <w:r>
        <w:t xml:space="preserve">9. Mechanistic Information</w:t>
      </w:r>
    </w:p>
    <w:p>
      <w:pPr>
        <w:numPr>
          <w:ilvl w:val="0"/>
          <w:numId w:val="1007"/>
        </w:numPr>
        <w:pStyle w:val="Compact"/>
      </w:pPr>
      <w:r>
        <w:t xml:space="preserve">Ctr9 is highly expressed in estrogen receptor (ER) alpha-positive luminal breast cancer, and the high expression of Ctr9 correlates with poor prognosis. Ctr9 enhances ERalpha protein stability, promotes recruitment of ERalpha and RNA polymerase II (RNAPII), and stimulates transcription elongation and transcription-coupled histone modifications. Knockdown of Ctr9, but not other human RNAPII-associated factor complex (hPAFc) subunits, alters the morphology, proliferative capacity, and tamoxifen sensitivity of ERalpha positive breast cancer cells. Ctr9 affects global estrogen signaling and drives ERalpha-positive breast tumorigenesis [PMID: 26494790, PMID: 27829357]. Changes in CTR9 expression also directly influenced the transition from transcriptionally active to repressive chromatin states via regulation of PRC2-mediated H3K27me3 levels [PMID: 35137163].</w:t>
      </w:r>
    </w:p>
    <w:p>
      <w:pPr>
        <w:numPr>
          <w:ilvl w:val="0"/>
          <w:numId w:val="1007"/>
        </w:numPr>
        <w:pStyle w:val="Compact"/>
      </w:pPr>
      <w:r>
        <w:t xml:space="preserve">CTR9 gene was overexpressed in glioma. CTR9-mediated JAK2/STAT3 pathway promotes the proliferation, migration, and invasion of human glioma cells [PMID: 34369006].</w:t>
      </w:r>
    </w:p>
    <w:p>
      <w:pPr>
        <w:numPr>
          <w:ilvl w:val="0"/>
          <w:numId w:val="1007"/>
        </w:numPr>
        <w:pStyle w:val="Compact"/>
      </w:pPr>
      <w:r>
        <w:t xml:space="preserve">CTR9 protein is upregulated in tumor tissues from hepatocellular carcinoma (HCC) patients. Knockdown of CTR9 substantially reduced HCC cell proliferation, invasion, and migration, whereas its overexpression promoted these activities. CTR9 silencing dramatically increased cell cycle regulators, p21 and p27, but markedly decreased matrix metalloproteinases, MMP2 and MMP9. CTR9 promotes hepatocellular carcinoma progression and metastasis via increasing paternally expressed gene 10 (PEG10) transcriptional activity [PMID: 34876700]. Also, CTR9 was a potential interacting protein of SIAH1, which inhibited the epithelial-mesenchymal transition (EMT) of HCC cells through negatively regulating CTR9. The SIAH1/CTR9 axis promotes the EMT of HCC cells [PMID: 37038329].</w:t>
      </w:r>
    </w:p>
    <w:p>
      <w:pPr>
        <w:numPr>
          <w:ilvl w:val="0"/>
          <w:numId w:val="1007"/>
        </w:numPr>
        <w:pStyle w:val="Compact"/>
      </w:pPr>
      <w:r>
        <w:t xml:space="preserve">In pancreatic ductal adenocarcinoma (PDAC), depletion of CTR9, a subunit of the PAF1c complex, leads to tumor regression and enables long-term survival of PDAC-bearing mice by promoting T-cell activation and restoring immune surveillance. CTR9 depletion alters the transcription of long genes involved in replication and DNA repair, and increases the transcription of short genes, including MHC class I genes [PMID: 38365788].</w:t>
      </w:r>
    </w:p>
    <w:bookmarkStart w:id="74" w:name="summary"/>
    <w:p>
      <w:pPr>
        <w:pStyle w:val="Heading2"/>
      </w:pPr>
      <w:r>
        <w:t xml:space="preserve">Summary</w:t>
      </w:r>
    </w:p>
    <w:p>
      <w:pPr>
        <w:pStyle w:val="FirstParagraph"/>
      </w:pPr>
      <w:r>
        <w:t xml:space="preserve">CTR9 is a component of the PAF1 complex that regulates transcription elongation, histone modifications, and gene expression through its interaction with RNA polymerase II [CS: 9]. CTR9 specifically enhances estrogen receptor alpha (ERα) protein stability and promotes recruitment of ERα and RNA polymerase II to target genes, affecting global estrogen signaling [CS: 8]. Through its TPR domains, CTR9 facilitates protein-protein interactions within the PAF1 complex and coordinates transcriptional events with histone modifications [CS: 9].</w:t>
      </w:r>
    </w:p>
    <w:p>
      <w:pPr>
        <w:pStyle w:val="BodyText"/>
      </w:pPr>
      <w:r>
        <w:t xml:space="preserve">In liver toxicity and disease, CTR9 expression is elevated in response to inflammatory signals like LPS, which triggers acute phase response [CS: 7]. CTR9 then promotes STAT3-mediated transcription of inflammatory genes, potentially contributing to the liver’s defense mechanisms [CS: 6].</w:t>
      </w:r>
    </w:p>
    <w:bookmarkEnd w:id="74"/>
    <w:bookmarkEnd w:id="75"/>
    <w:bookmarkStart w:id="76" w:name="upstream-regulators"/>
    <w:p>
      <w:pPr>
        <w:pStyle w:val="Heading1"/>
      </w:pPr>
      <w:r>
        <w:t xml:space="preserve">10. Upstream Regulators</w:t>
      </w:r>
    </w:p>
    <w:p>
      <w:pPr>
        <w:numPr>
          <w:ilvl w:val="0"/>
          <w:numId w:val="1008"/>
        </w:numPr>
        <w:pStyle w:val="Compact"/>
      </w:pPr>
      <w:r>
        <w:t xml:space="preserve">miR-17-3p is upregulated in psoriasis and regulates keratinocyte proliferation and pro-inflammatory cytokine secretion partially by targeting the CTR9, which inactivates the downstream STAT3 signaling [PMID: 35016493].</w:t>
      </w:r>
    </w:p>
    <w:p>
      <w:pPr>
        <w:numPr>
          <w:ilvl w:val="0"/>
          <w:numId w:val="1008"/>
        </w:numPr>
        <w:pStyle w:val="Compact"/>
      </w:pPr>
      <w:r>
        <w:t xml:space="preserve">The mRNA expression of Ctr9 was transiently induced in the liver of mice by inflammatory lipopolysaccharide (LPS) injection. CTR9 participates in the transcription of IL-6-responsive genes through the regulation of DNA association of STAT3 [PMID: 17911113].</w:t>
      </w:r>
    </w:p>
    <w:p>
      <w:pPr>
        <w:numPr>
          <w:ilvl w:val="0"/>
          <w:numId w:val="1008"/>
        </w:numPr>
        <w:pStyle w:val="Compact"/>
      </w:pPr>
      <w:r>
        <w:t xml:space="preserve">SIAH1 inhibited the epithelial-mesenchymal transition (EMT) of hepatocellular carcinoma (HCC) cells through negatively regulating CTR9. CTR9 was ubiquitinated and degraded by SIAH1 via the proteasome pathway [PMID: 37038329].</w:t>
      </w:r>
    </w:p>
    <w:p>
      <w:pPr>
        <w:numPr>
          <w:ilvl w:val="0"/>
          <w:numId w:val="1008"/>
        </w:numPr>
        <w:pStyle w:val="Compact"/>
      </w:pPr>
      <w:r>
        <w:t xml:space="preserve">Both mRNA expression and promoter activity of CTR9 were repressed by IL-6 stimulation in mouse splenocytes [PMID: 24420920].</w:t>
      </w:r>
    </w:p>
    <w:bookmarkEnd w:id="76"/>
    <w:bookmarkStart w:id="7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77">
        <w:r>
          <w:rPr>
            <w:rStyle w:val="Hyperlink"/>
          </w:rPr>
          <w:t xml:space="preserve">https://www.proteinatlas.org/ENSG00000198730/tissue</w:t>
        </w:r>
      </w:hyperlink>
      <w:r>
        <w:t xml:space="preserve">]</w:t>
      </w:r>
    </w:p>
    <w:p>
      <w:pPr>
        <w:pStyle w:val="BodyText"/>
      </w:pPr>
      <w:r>
        <w:rPr>
          <w:bCs/>
          <w:b/>
        </w:rPr>
        <w:t xml:space="preserve">Cell type enhanced</w:t>
      </w:r>
      <w:r>
        <w:t xml:space="preserve">: low cell type specificity [</w:t>
      </w:r>
      <w:hyperlink r:id="rId78">
        <w:r>
          <w:rPr>
            <w:rStyle w:val="Hyperlink"/>
          </w:rPr>
          <w:t xml:space="preserve">https://www.proteinatlas.org/ENSG00000198730/single+cell+type</w:t>
        </w:r>
      </w:hyperlink>
      <w:r>
        <w:t xml:space="preserve">]</w:t>
      </w:r>
    </w:p>
    <w:bookmarkEnd w:id="79"/>
    <w:bookmarkStart w:id="80" w:name="role-of-gene-in-other-tissues"/>
    <w:p>
      <w:pPr>
        <w:pStyle w:val="Heading1"/>
      </w:pPr>
      <w:r>
        <w:t xml:space="preserve">12. Role of Gene in Other Tissues</w:t>
      </w:r>
    </w:p>
    <w:p>
      <w:pPr>
        <w:numPr>
          <w:ilvl w:val="0"/>
          <w:numId w:val="1009"/>
        </w:numPr>
        <w:pStyle w:val="Compact"/>
      </w:pPr>
      <w:r>
        <w:t xml:space="preserve">Inactivating mutations in CTR9 were identified in Wilms tumor families, but not in population controls, indicating CTR9 as a renal Wilms tumor predisposition gene and suggest it acts as a tumor suppressor gene [PMID: 25099282].</w:t>
      </w:r>
    </w:p>
    <w:p>
      <w:pPr>
        <w:numPr>
          <w:ilvl w:val="0"/>
          <w:numId w:val="1009"/>
        </w:numPr>
        <w:pStyle w:val="Compact"/>
      </w:pPr>
      <w:r>
        <w:t xml:space="preserve">CTR9 mRNA was overexpressed in glioma and inversely associated with glioma patient survival [PMID: 34369006].</w:t>
      </w:r>
    </w:p>
    <w:p>
      <w:pPr>
        <w:numPr>
          <w:ilvl w:val="0"/>
          <w:numId w:val="1009"/>
        </w:numPr>
        <w:pStyle w:val="Compact"/>
      </w:pPr>
      <w:r>
        <w:t xml:space="preserve">CTR9 gene expression was downregulated in psoriatic skin lesions compared with healthy skin [PMID: 35016493].</w:t>
      </w:r>
    </w:p>
    <w:p>
      <w:pPr>
        <w:numPr>
          <w:ilvl w:val="0"/>
          <w:numId w:val="1009"/>
        </w:numPr>
        <w:pStyle w:val="Compact"/>
      </w:pPr>
      <w:r>
        <w:t xml:space="preserve">Ctr9 mRNA is highly expressed in estrogen receptor alpha-positive luminal breast cancer, and the high expression of Ctr9 correlates with poor prognosis [PMID: 26494790].</w:t>
      </w:r>
    </w:p>
    <w:p>
      <w:pPr>
        <w:numPr>
          <w:ilvl w:val="0"/>
          <w:numId w:val="1009"/>
        </w:numPr>
        <w:pStyle w:val="Compact"/>
      </w:pPr>
      <w:r>
        <w:t xml:space="preserve">Heterozygous CTR9 variants likely play a causative role in a neurodevelopmental disorder [PMID: 35499524].</w:t>
      </w:r>
    </w:p>
    <w:p>
      <w:pPr>
        <w:numPr>
          <w:ilvl w:val="0"/>
          <w:numId w:val="1009"/>
        </w:numPr>
        <w:pStyle w:val="Compact"/>
      </w:pPr>
      <w:r>
        <w:t xml:space="preserve">Renal biopsies obtained from patients with anti-glomerular basement membrane glomerulonephritis (anti-GBM GN) showed consistent downregulation of Ctr9 mRNA and upregulation of phosphorylated STAT3 and IL-17 in the glomerulus. Ctr9 is a negative regulator of Th17 pathway-driven inflammation in anti-GBM GN [PMID: 27306982]</w:t>
      </w:r>
    </w:p>
    <w:bookmarkEnd w:id="80"/>
    <w:bookmarkStart w:id="83" w:name="X6a418851aade75f9472f140bae959c91bd4b668"/>
    <w:p>
      <w:pPr>
        <w:pStyle w:val="Heading1"/>
      </w:pPr>
      <w:r>
        <w:t xml:space="preserve">13. Chemicals Known to Elicit Transcriptional Response of Biomarker in Tissue of Interest</w:t>
      </w:r>
    </w:p>
    <w:bookmarkStart w:id="81" w:name="X600d33a2660f152ae9c796beb655bf7abc2ba5b"/>
    <w:p>
      <w:pPr>
        <w:pStyle w:val="Heading2"/>
      </w:pPr>
      <w:r>
        <w:t xml:space="preserve">Compounds that increase expression of the gene:</w:t>
      </w:r>
    </w:p>
    <w:p>
      <w:pPr>
        <w:numPr>
          <w:ilvl w:val="0"/>
          <w:numId w:val="1010"/>
        </w:numPr>
        <w:pStyle w:val="Compact"/>
      </w:pPr>
      <w:r>
        <w:t xml:space="preserve">4,4’-diaminodiphenylmethane [PMID: 18648102]</w:t>
      </w:r>
    </w:p>
    <w:p>
      <w:pPr>
        <w:numPr>
          <w:ilvl w:val="0"/>
          <w:numId w:val="1010"/>
        </w:numPr>
        <w:pStyle w:val="Compact"/>
      </w:pPr>
      <w:r>
        <w:t xml:space="preserve">cobalt dichloride [PMID: 24386269]</w:t>
      </w:r>
    </w:p>
    <w:p>
      <w:pPr>
        <w:numPr>
          <w:ilvl w:val="0"/>
          <w:numId w:val="1010"/>
        </w:numPr>
        <w:pStyle w:val="Compact"/>
      </w:pPr>
      <w:r>
        <w:t xml:space="preserve">copper(II) sulfate [PMID: 19549813]</w:t>
      </w:r>
    </w:p>
    <w:p>
      <w:pPr>
        <w:numPr>
          <w:ilvl w:val="0"/>
          <w:numId w:val="1010"/>
        </w:numPr>
        <w:pStyle w:val="Compact"/>
      </w:pPr>
      <w:r>
        <w:t xml:space="preserve">urethane [PMID: 28818685]</w:t>
      </w:r>
    </w:p>
    <w:bookmarkEnd w:id="81"/>
    <w:bookmarkStart w:id="82" w:name="X66bcf4a0dbd9e6b6c647a73d9cc717b8c3d6d9b"/>
    <w:p>
      <w:pPr>
        <w:pStyle w:val="Heading2"/>
      </w:pPr>
      <w:r>
        <w:t xml:space="preserve">Compounds that decrease expression of the gene:</w:t>
      </w:r>
    </w:p>
    <w:p>
      <w:pPr>
        <w:numPr>
          <w:ilvl w:val="0"/>
          <w:numId w:val="1011"/>
        </w:numPr>
        <w:pStyle w:val="Compact"/>
      </w:pPr>
      <w:r>
        <w:t xml:space="preserve">bisphenol A [PMID: 33221593]</w:t>
      </w:r>
    </w:p>
    <w:bookmarkEnd w:id="82"/>
    <w:bookmarkEnd w:id="83"/>
    <w:bookmarkStart w:id="84"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Neoplasms [PMID: 15382063]</w:t>
      </w:r>
    </w:p>
    <w:p>
      <w:pPr>
        <w:numPr>
          <w:ilvl w:val="0"/>
          <w:numId w:val="1012"/>
        </w:numPr>
        <w:pStyle w:val="Compact"/>
      </w:pPr>
      <w:r>
        <w:t xml:space="preserve">Malignant neoplasm of stomach [PMID: 15382063]</w:t>
      </w:r>
    </w:p>
    <w:p>
      <w:pPr>
        <w:numPr>
          <w:ilvl w:val="0"/>
          <w:numId w:val="1012"/>
        </w:numPr>
        <w:pStyle w:val="Compact"/>
      </w:pPr>
      <w:r>
        <w:t xml:space="preserve">Neoplasm Metastasis [PMID: 15382063]</w:t>
      </w:r>
    </w:p>
    <w:p>
      <w:pPr>
        <w:numPr>
          <w:ilvl w:val="0"/>
          <w:numId w:val="1012"/>
        </w:numPr>
        <w:pStyle w:val="Compact"/>
      </w:pPr>
      <w:r>
        <w:t xml:space="preserve">Stomach Carcinoma [PMID: 15382063]</w:t>
      </w:r>
    </w:p>
    <w:p>
      <w:pPr>
        <w:numPr>
          <w:ilvl w:val="0"/>
          <w:numId w:val="1012"/>
        </w:numPr>
        <w:pStyle w:val="Compact"/>
      </w:pPr>
      <w:r>
        <w:t xml:space="preserve">Secondary Neoplasm [PMID: 15382063]</w:t>
      </w:r>
    </w:p>
    <w:bookmarkEnd w:id="8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8" Target="https://alphafold.ebi.ac.uk/entry/Q6PD62" TargetMode="External" /><Relationship Type="http://schemas.openxmlformats.org/officeDocument/2006/relationships/hyperlink" Id="rId28" Target="https://maayanlab.cloud/Harmonizome/gene/CTR9" TargetMode="External" /><Relationship Type="http://schemas.openxmlformats.org/officeDocument/2006/relationships/hyperlink" Id="rId50" Target="https://reactome.org/PathwayBrowser/#/R-HSA-674695" TargetMode="External" /><Relationship Type="http://schemas.openxmlformats.org/officeDocument/2006/relationships/hyperlink" Id="rId49" Target="https://reactome.org/PathwayBrowser/#/R-HSA-73857&amp;SEL=R-HSA-112382&amp;PATH=R-HSA-74160" TargetMode="External" /><Relationship Type="http://schemas.openxmlformats.org/officeDocument/2006/relationships/hyperlink" Id="rId48" Target="https://reactome.org/PathwayBrowser/#/R-HSA-8866654" TargetMode="External" /><Relationship Type="http://schemas.openxmlformats.org/officeDocument/2006/relationships/hyperlink" Id="rId33" Target="https://rgd.mcw.edu/rgdweb/report/gene/main.html?id=1311097" TargetMode="External" /><Relationship Type="http://schemas.openxmlformats.org/officeDocument/2006/relationships/hyperlink" Id="rId24" Target="https://string-db.org/newstring_cgi/show_edge_details.pl?identifiers=9606.ENSP00000355013%0D9606.ENSP00000225504" TargetMode="External" /><Relationship Type="http://schemas.openxmlformats.org/officeDocument/2006/relationships/hyperlink" Id="rId25" Target="https://string-db.org/newstring_cgi/show_edge_details.pl?identifiers=9606.ENSP00000355013%0D9606.ENSP00000319104" TargetMode="External" /><Relationship Type="http://schemas.openxmlformats.org/officeDocument/2006/relationships/hyperlink" Id="rId31" Target="https://useast.ensembl.org/Homo_sapiens/Gene/Summary?g=ENSG00000198730" TargetMode="External" /><Relationship Type="http://schemas.openxmlformats.org/officeDocument/2006/relationships/hyperlink" Id="rId32" Target="https://useast.ensembl.org/Rattus_norvegicus/Gene/Summary?g=ENSRNOG00000017195" TargetMode="External" /><Relationship Type="http://schemas.openxmlformats.org/officeDocument/2006/relationships/hyperlink" Id="rId20" Target="https://www.genecards.org/cgi-bin/carddisp.pl?gene=CTR9" TargetMode="External" /><Relationship Type="http://schemas.openxmlformats.org/officeDocument/2006/relationships/hyperlink" Id="rId53" Target="https://www.gsea-msigdb.org/gsea/msigdb/human/geneset/ACEVEDO_LIVER_TUMOR_VS_NORMAL_ADJACENT_TISSUE_UP.html" TargetMode="External" /><Relationship Type="http://schemas.openxmlformats.org/officeDocument/2006/relationships/hyperlink" Id="rId62" Target="https://www.gsea-msigdb.org/gsea/msigdb/human/geneset/BENPORATH_CYCLING_GENES.html" TargetMode="External" /><Relationship Type="http://schemas.openxmlformats.org/officeDocument/2006/relationships/hyperlink" Id="rId68" Target="https://www.gsea-msigdb.org/gsea/msigdb/human/geneset/DER_IFN_BETA_RESPONSE_UP.html" TargetMode="External" /><Relationship Type="http://schemas.openxmlformats.org/officeDocument/2006/relationships/hyperlink" Id="rId54" Target="https://www.gsea-msigdb.org/gsea/msigdb/human/geneset/DESERT_PERIVENOUS_HEPATOCELLULAR_CARCINOMA_SUBCLASS_UP.html" TargetMode="External" /><Relationship Type="http://schemas.openxmlformats.org/officeDocument/2006/relationships/hyperlink" Id="rId63" Target="https://www.gsea-msigdb.org/gsea/msigdb/human/geneset/IBRAHIM_NRF1_UP.html" TargetMode="External" /><Relationship Type="http://schemas.openxmlformats.org/officeDocument/2006/relationships/hyperlink" Id="rId55" Target="https://www.gsea-msigdb.org/gsea/msigdb/human/geneset/PUJANA_ATM_PCC_NETWORK.html" TargetMode="External" /><Relationship Type="http://schemas.openxmlformats.org/officeDocument/2006/relationships/hyperlink" Id="rId60" Target="https://www.gsea-msigdb.org/gsea/msigdb/human/geneset/PUJANA_BRCA1_PCC_NETWORK.html" TargetMode="External" /><Relationship Type="http://schemas.openxmlformats.org/officeDocument/2006/relationships/hyperlink" Id="rId61" Target="https://www.gsea-msigdb.org/gsea/msigdb/human/geneset/PUJANA_CHEK2_PCC_NETWORK.html" TargetMode="External" /><Relationship Type="http://schemas.openxmlformats.org/officeDocument/2006/relationships/hyperlink" Id="rId67" Target="https://www.gsea-msigdb.org/gsea/msigdb/human/geneset/REACTOME_E3_UBIQUITIN_LIGASES_UBIQUITINATE_TARGET_PROTEINS.html" TargetMode="External" /><Relationship Type="http://schemas.openxmlformats.org/officeDocument/2006/relationships/hyperlink" Id="rId66" Target="https://www.gsea-msigdb.org/gsea/msigdb/human/geneset/REACTOME_FORMATION_OF_RNA_POL_II_ELONGATION_COMPLEX.html" TargetMode="External" /><Relationship Type="http://schemas.openxmlformats.org/officeDocument/2006/relationships/hyperlink" Id="rId58" Target="https://www.gsea-msigdb.org/gsea/msigdb/human/geneset/REACTOME_POST_TRANSLATIONAL_PROTEIN_MODIFICATION.html" TargetMode="External" /><Relationship Type="http://schemas.openxmlformats.org/officeDocument/2006/relationships/hyperlink" Id="rId65" Target="https://www.gsea-msigdb.org/gsea/msigdb/human/geneset/REACTOME_PROTEIN_UBIQUITINATION.html" TargetMode="External" /><Relationship Type="http://schemas.openxmlformats.org/officeDocument/2006/relationships/hyperlink" Id="rId59" Target="https://www.gsea-msigdb.org/gsea/msigdb/human/geneset/REACTOME_RNA_POLYMERASE_II_PRE_TRANSCRIPTION_EVENTS.html" TargetMode="External" /><Relationship Type="http://schemas.openxmlformats.org/officeDocument/2006/relationships/hyperlink" Id="rId56" Target="https://www.gsea-msigdb.org/gsea/msigdb/human/geneset/REACTOME_RNA_POLYMERASE_II_TRANSCRIPTION.html" TargetMode="External" /><Relationship Type="http://schemas.openxmlformats.org/officeDocument/2006/relationships/hyperlink" Id="rId64" Target="https://www.gsea-msigdb.org/gsea/msigdb/human/geneset/WHITFIELD_CELL_CYCLE_M_G1.html" TargetMode="External" /><Relationship Type="http://schemas.openxmlformats.org/officeDocument/2006/relationships/hyperlink" Id="rId57" Target="https://www.gsea-msigdb.org/gsea/msigdb/human/geneset/WP_ENDODERM_DIFFERENTIATION.html" TargetMode="External" /><Relationship Type="http://schemas.openxmlformats.org/officeDocument/2006/relationships/hyperlink" Id="rId30" Target="https://www.ncbi.nlm.nih.gov/gene/293184" TargetMode="External" /><Relationship Type="http://schemas.openxmlformats.org/officeDocument/2006/relationships/hyperlink" Id="rId29" Target="https://www.ncbi.nlm.nih.gov/gene/9646" TargetMode="External" /><Relationship Type="http://schemas.openxmlformats.org/officeDocument/2006/relationships/hyperlink" Id="rId78" Target="https://www.proteinatlas.org/ENSG00000198730/single+cell+type" TargetMode="External" /><Relationship Type="http://schemas.openxmlformats.org/officeDocument/2006/relationships/hyperlink" Id="rId72" Target="https://www.proteinatlas.org/ENSG00000198730/subcellular" TargetMode="External" /><Relationship Type="http://schemas.openxmlformats.org/officeDocument/2006/relationships/hyperlink" Id="rId77" Target="https://www.proteinatlas.org/ENSG00000198730/tissue" TargetMode="External" /><Relationship Type="http://schemas.openxmlformats.org/officeDocument/2006/relationships/hyperlink" Id="rId39" Target="https://www.rcsb.org/structure/5ZYQ" TargetMode="External" /><Relationship Type="http://schemas.openxmlformats.org/officeDocument/2006/relationships/hyperlink" Id="rId40" Target="https://www.rcsb.org/structure/6GMH" TargetMode="External" /><Relationship Type="http://schemas.openxmlformats.org/officeDocument/2006/relationships/hyperlink" Id="rId41" Target="https://www.rcsb.org/structure/6TED" TargetMode="External" /><Relationship Type="http://schemas.openxmlformats.org/officeDocument/2006/relationships/hyperlink" Id="rId42" Target="https://www.rcsb.org/structure/7OOP" TargetMode="External" /><Relationship Type="http://schemas.openxmlformats.org/officeDocument/2006/relationships/hyperlink" Id="rId43" Target="https://www.rcsb.org/structure/7OPC" TargetMode="External" /><Relationship Type="http://schemas.openxmlformats.org/officeDocument/2006/relationships/hyperlink" Id="rId44" Target="https://www.rcsb.org/structure/7OPD" TargetMode="External" /><Relationship Type="http://schemas.openxmlformats.org/officeDocument/2006/relationships/hyperlink" Id="rId45" Target="https://www.rcsb.org/structure/7UNC" TargetMode="External" /><Relationship Type="http://schemas.openxmlformats.org/officeDocument/2006/relationships/hyperlink" Id="rId46" Target="https://www.rcsb.org/structure/7UND" TargetMode="External" /><Relationship Type="http://schemas.openxmlformats.org/officeDocument/2006/relationships/hyperlink" Id="rId35" Target="https://www.uniprot.org/uniprotkb/A0A8I5ZQE7" TargetMode="External" /><Relationship Type="http://schemas.openxmlformats.org/officeDocument/2006/relationships/hyperlink" Id="rId34" Target="https://www.uniprot.org/uniprotkb/Q6PD62" TargetMode="External" /><Relationship Type="http://schemas.openxmlformats.org/officeDocument/2006/relationships/hyperlink" Id="rId37" Target="https://www.wikigenes.org/e/gene/e/293184.html" TargetMode="External" /><Relationship Type="http://schemas.openxmlformats.org/officeDocument/2006/relationships/hyperlink" Id="rId36" Target="https://www.wikigenes.org/e/gene/e/9646.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lphafold.ebi.ac.uk/entry/Q6PD62" TargetMode="External" /><Relationship Type="http://schemas.openxmlformats.org/officeDocument/2006/relationships/hyperlink" Id="rId28" Target="https://maayanlab.cloud/Harmonizome/gene/CTR9" TargetMode="External" /><Relationship Type="http://schemas.openxmlformats.org/officeDocument/2006/relationships/hyperlink" Id="rId50" Target="https://reactome.org/PathwayBrowser/#/R-HSA-674695" TargetMode="External" /><Relationship Type="http://schemas.openxmlformats.org/officeDocument/2006/relationships/hyperlink" Id="rId49" Target="https://reactome.org/PathwayBrowser/#/R-HSA-73857&amp;SEL=R-HSA-112382&amp;PATH=R-HSA-74160" TargetMode="External" /><Relationship Type="http://schemas.openxmlformats.org/officeDocument/2006/relationships/hyperlink" Id="rId48" Target="https://reactome.org/PathwayBrowser/#/R-HSA-8866654" TargetMode="External" /><Relationship Type="http://schemas.openxmlformats.org/officeDocument/2006/relationships/hyperlink" Id="rId33" Target="https://rgd.mcw.edu/rgdweb/report/gene/main.html?id=1311097" TargetMode="External" /><Relationship Type="http://schemas.openxmlformats.org/officeDocument/2006/relationships/hyperlink" Id="rId24" Target="https://string-db.org/newstring_cgi/show_edge_details.pl?identifiers=9606.ENSP00000355013%0D9606.ENSP00000225504" TargetMode="External" /><Relationship Type="http://schemas.openxmlformats.org/officeDocument/2006/relationships/hyperlink" Id="rId25" Target="https://string-db.org/newstring_cgi/show_edge_details.pl?identifiers=9606.ENSP00000355013%0D9606.ENSP00000319104" TargetMode="External" /><Relationship Type="http://schemas.openxmlformats.org/officeDocument/2006/relationships/hyperlink" Id="rId31" Target="https://useast.ensembl.org/Homo_sapiens/Gene/Summary?g=ENSG00000198730" TargetMode="External" /><Relationship Type="http://schemas.openxmlformats.org/officeDocument/2006/relationships/hyperlink" Id="rId32" Target="https://useast.ensembl.org/Rattus_norvegicus/Gene/Summary?g=ENSRNOG00000017195" TargetMode="External" /><Relationship Type="http://schemas.openxmlformats.org/officeDocument/2006/relationships/hyperlink" Id="rId20" Target="https://www.genecards.org/cgi-bin/carddisp.pl?gene=CTR9" TargetMode="External" /><Relationship Type="http://schemas.openxmlformats.org/officeDocument/2006/relationships/hyperlink" Id="rId53" Target="https://www.gsea-msigdb.org/gsea/msigdb/human/geneset/ACEVEDO_LIVER_TUMOR_VS_NORMAL_ADJACENT_TISSUE_UP.html" TargetMode="External" /><Relationship Type="http://schemas.openxmlformats.org/officeDocument/2006/relationships/hyperlink" Id="rId62" Target="https://www.gsea-msigdb.org/gsea/msigdb/human/geneset/BENPORATH_CYCLING_GENES.html" TargetMode="External" /><Relationship Type="http://schemas.openxmlformats.org/officeDocument/2006/relationships/hyperlink" Id="rId68" Target="https://www.gsea-msigdb.org/gsea/msigdb/human/geneset/DER_IFN_BETA_RESPONSE_UP.html" TargetMode="External" /><Relationship Type="http://schemas.openxmlformats.org/officeDocument/2006/relationships/hyperlink" Id="rId54" Target="https://www.gsea-msigdb.org/gsea/msigdb/human/geneset/DESERT_PERIVENOUS_HEPATOCELLULAR_CARCINOMA_SUBCLASS_UP.html" TargetMode="External" /><Relationship Type="http://schemas.openxmlformats.org/officeDocument/2006/relationships/hyperlink" Id="rId63" Target="https://www.gsea-msigdb.org/gsea/msigdb/human/geneset/IBRAHIM_NRF1_UP.html" TargetMode="External" /><Relationship Type="http://schemas.openxmlformats.org/officeDocument/2006/relationships/hyperlink" Id="rId55" Target="https://www.gsea-msigdb.org/gsea/msigdb/human/geneset/PUJANA_ATM_PCC_NETWORK.html" TargetMode="External" /><Relationship Type="http://schemas.openxmlformats.org/officeDocument/2006/relationships/hyperlink" Id="rId60" Target="https://www.gsea-msigdb.org/gsea/msigdb/human/geneset/PUJANA_BRCA1_PCC_NETWORK.html" TargetMode="External" /><Relationship Type="http://schemas.openxmlformats.org/officeDocument/2006/relationships/hyperlink" Id="rId61" Target="https://www.gsea-msigdb.org/gsea/msigdb/human/geneset/PUJANA_CHEK2_PCC_NETWORK.html" TargetMode="External" /><Relationship Type="http://schemas.openxmlformats.org/officeDocument/2006/relationships/hyperlink" Id="rId67" Target="https://www.gsea-msigdb.org/gsea/msigdb/human/geneset/REACTOME_E3_UBIQUITIN_LIGASES_UBIQUITINATE_TARGET_PROTEINS.html" TargetMode="External" /><Relationship Type="http://schemas.openxmlformats.org/officeDocument/2006/relationships/hyperlink" Id="rId66" Target="https://www.gsea-msigdb.org/gsea/msigdb/human/geneset/REACTOME_FORMATION_OF_RNA_POL_II_ELONGATION_COMPLEX.html" TargetMode="External" /><Relationship Type="http://schemas.openxmlformats.org/officeDocument/2006/relationships/hyperlink" Id="rId58" Target="https://www.gsea-msigdb.org/gsea/msigdb/human/geneset/REACTOME_POST_TRANSLATIONAL_PROTEIN_MODIFICATION.html" TargetMode="External" /><Relationship Type="http://schemas.openxmlformats.org/officeDocument/2006/relationships/hyperlink" Id="rId65" Target="https://www.gsea-msigdb.org/gsea/msigdb/human/geneset/REACTOME_PROTEIN_UBIQUITINATION.html" TargetMode="External" /><Relationship Type="http://schemas.openxmlformats.org/officeDocument/2006/relationships/hyperlink" Id="rId59" Target="https://www.gsea-msigdb.org/gsea/msigdb/human/geneset/REACTOME_RNA_POLYMERASE_II_PRE_TRANSCRIPTION_EVENTS.html" TargetMode="External" /><Relationship Type="http://schemas.openxmlformats.org/officeDocument/2006/relationships/hyperlink" Id="rId56" Target="https://www.gsea-msigdb.org/gsea/msigdb/human/geneset/REACTOME_RNA_POLYMERASE_II_TRANSCRIPTION.html" TargetMode="External" /><Relationship Type="http://schemas.openxmlformats.org/officeDocument/2006/relationships/hyperlink" Id="rId64" Target="https://www.gsea-msigdb.org/gsea/msigdb/human/geneset/WHITFIELD_CELL_CYCLE_M_G1.html" TargetMode="External" /><Relationship Type="http://schemas.openxmlformats.org/officeDocument/2006/relationships/hyperlink" Id="rId57" Target="https://www.gsea-msigdb.org/gsea/msigdb/human/geneset/WP_ENDODERM_DIFFERENTIATION.html" TargetMode="External" /><Relationship Type="http://schemas.openxmlformats.org/officeDocument/2006/relationships/hyperlink" Id="rId30" Target="https://www.ncbi.nlm.nih.gov/gene/293184" TargetMode="External" /><Relationship Type="http://schemas.openxmlformats.org/officeDocument/2006/relationships/hyperlink" Id="rId29" Target="https://www.ncbi.nlm.nih.gov/gene/9646" TargetMode="External" /><Relationship Type="http://schemas.openxmlformats.org/officeDocument/2006/relationships/hyperlink" Id="rId78" Target="https://www.proteinatlas.org/ENSG00000198730/single+cell+type" TargetMode="External" /><Relationship Type="http://schemas.openxmlformats.org/officeDocument/2006/relationships/hyperlink" Id="rId72" Target="https://www.proteinatlas.org/ENSG00000198730/subcellular" TargetMode="External" /><Relationship Type="http://schemas.openxmlformats.org/officeDocument/2006/relationships/hyperlink" Id="rId77" Target="https://www.proteinatlas.org/ENSG00000198730/tissue" TargetMode="External" /><Relationship Type="http://schemas.openxmlformats.org/officeDocument/2006/relationships/hyperlink" Id="rId39" Target="https://www.rcsb.org/structure/5ZYQ" TargetMode="External" /><Relationship Type="http://schemas.openxmlformats.org/officeDocument/2006/relationships/hyperlink" Id="rId40" Target="https://www.rcsb.org/structure/6GMH" TargetMode="External" /><Relationship Type="http://schemas.openxmlformats.org/officeDocument/2006/relationships/hyperlink" Id="rId41" Target="https://www.rcsb.org/structure/6TED" TargetMode="External" /><Relationship Type="http://schemas.openxmlformats.org/officeDocument/2006/relationships/hyperlink" Id="rId42" Target="https://www.rcsb.org/structure/7OOP" TargetMode="External" /><Relationship Type="http://schemas.openxmlformats.org/officeDocument/2006/relationships/hyperlink" Id="rId43" Target="https://www.rcsb.org/structure/7OPC" TargetMode="External" /><Relationship Type="http://schemas.openxmlformats.org/officeDocument/2006/relationships/hyperlink" Id="rId44" Target="https://www.rcsb.org/structure/7OPD" TargetMode="External" /><Relationship Type="http://schemas.openxmlformats.org/officeDocument/2006/relationships/hyperlink" Id="rId45" Target="https://www.rcsb.org/structure/7UNC" TargetMode="External" /><Relationship Type="http://schemas.openxmlformats.org/officeDocument/2006/relationships/hyperlink" Id="rId46" Target="https://www.rcsb.org/structure/7UND" TargetMode="External" /><Relationship Type="http://schemas.openxmlformats.org/officeDocument/2006/relationships/hyperlink" Id="rId35" Target="https://www.uniprot.org/uniprotkb/A0A8I5ZQE7" TargetMode="External" /><Relationship Type="http://schemas.openxmlformats.org/officeDocument/2006/relationships/hyperlink" Id="rId34" Target="https://www.uniprot.org/uniprotkb/Q6PD62" TargetMode="External" /><Relationship Type="http://schemas.openxmlformats.org/officeDocument/2006/relationships/hyperlink" Id="rId37" Target="https://www.wikigenes.org/e/gene/e/293184.html" TargetMode="External" /><Relationship Type="http://schemas.openxmlformats.org/officeDocument/2006/relationships/hyperlink" Id="rId36" Target="https://www.wikigenes.org/e/gene/e/964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2025-03-12T03:42:37Z</dcterms:created>
  <dcterms:modified xsi:type="dcterms:W3CDTF">2025-03-12T03:42:37Z</dcterms:modified>
</cp:coreProperties>
</file>

<file path=docProps/custom.xml><?xml version="1.0" encoding="utf-8"?>
<Properties xmlns="http://schemas.openxmlformats.org/officeDocument/2006/custom-properties" xmlns:vt="http://schemas.openxmlformats.org/officeDocument/2006/docPropsVTypes"/>
</file>