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Enoyl-CoA Hydratase And 3-Hydroxyacyl CoA Dehydrogenase, ECHD, Enoyl-Coenzyme A Hydratase/3-Hydroxyacyl Coenzyme A Dehydrogenase, Peroxisomal Bifunctional Enzyme, Multifunctional Enzyme, MFE1, PBFE, LBP, PBE, Enoyl-CoA Hydratase/3-Hydroxyacyl CoA Dehydrogenase, L-Bifunctional Protein Peroxisomal, L-3-Hydroxyacyl-CoA Dehydrogenase, Peroxisomal Enoyl-CoA Hydratase, 3 2-Trans-Enoyl-CoA Isomerase, L-Bifunctional Protein, FRTS3, L-PBE, LBFP</w:t>
      </w:r>
    </w:p>
    <w:p>
      <w:pPr>
        <w:pStyle w:val="BodyText"/>
      </w:pPr>
      <w:r>
        <w:t xml:space="preserve">[</w:t>
      </w:r>
      <w:hyperlink r:id="rId20">
        <w:r>
          <w:rPr>
            <w:rStyle w:val="Hyperlink"/>
          </w:rPr>
          <w:t xml:space="preserve">https://www.genecards.org/cgi-bin/carddisp.pl?gene=EHHADH</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Murine deficiency of peroxisomal L-bifunctional protein (EHHADH) causes medium-chain 3-hydroxydicarboxylic aciduria and perturbs hepatic cholesterol homeostasis [PMID: 34110423].</w:t>
      </w:r>
    </w:p>
    <w:p>
      <w:pPr>
        <w:numPr>
          <w:ilvl w:val="0"/>
          <w:numId w:val="1001"/>
        </w:numPr>
        <w:pStyle w:val="Compact"/>
      </w:pPr>
      <w:r>
        <w:t xml:space="preserve">Mice lacking the peroxisomal bifunctional enzyme enoyl-CoA hydratase/3-hydroxyacyl CoA dehydrogenase (Ehhadh) and supplemented with the 12-carbon fatty acid lauric acid (C12) accumulate the toxic metabolite dodecanedioic acid (DDDA), which causes acute hepatocyte necrosis and liver failure. Lower Ehhadh expression was also noted in murine hepatocellular carcinomas [PMID: 33450224].</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Q08426</w:t>
      </w:r>
    </w:p>
    <w:p>
      <w:pPr>
        <w:numPr>
          <w:ilvl w:val="0"/>
          <w:numId w:val="1002"/>
        </w:numPr>
        <w:pStyle w:val="Compact"/>
      </w:pPr>
      <w:r>
        <w:t xml:space="preserve">Size: 723 amino acids</w:t>
      </w:r>
    </w:p>
    <w:p>
      <w:pPr>
        <w:numPr>
          <w:ilvl w:val="0"/>
          <w:numId w:val="1002"/>
        </w:numPr>
        <w:pStyle w:val="Compact"/>
      </w:pPr>
      <w:r>
        <w:t xml:space="preserve">Molecular mass: 79495 Da</w:t>
      </w:r>
    </w:p>
    <w:p>
      <w:pPr>
        <w:numPr>
          <w:ilvl w:val="0"/>
          <w:numId w:val="1002"/>
        </w:numPr>
        <w:pStyle w:val="Compact"/>
      </w:pPr>
      <w:r>
        <w:t xml:space="preserve">Domains: NAD(P)-bd_dom_sf, ClpP/crotonase-like_dom_sf, Enoyl-CoA_hyd/isom_CS, Enoyl-CoA_hydra/iso, 3-OHacyl-CoA_DH_CS, 3-OHacyl-CoA_DH_NAD-bd, 3HC_DH_C, 6-PGluconate_DH-like_C_sf</w:t>
      </w:r>
    </w:p>
    <w:p>
      <w:pPr>
        <w:numPr>
          <w:ilvl w:val="0"/>
          <w:numId w:val="1002"/>
        </w:numPr>
        <w:pStyle w:val="Compact"/>
      </w:pPr>
      <w:r>
        <w:t xml:space="preserve">Blocks: Enoyl-CoA hydratase/isomerase, 3-hydroxyacyl-CoA dehydrogenase, 3-hydroxyacyl-CoA dehydrogenase, NAD binding domain</w:t>
      </w:r>
    </w:p>
    <w:p>
      <w:pPr>
        <w:numPr>
          <w:ilvl w:val="0"/>
          <w:numId w:val="1002"/>
        </w:numPr>
        <w:pStyle w:val="Compact"/>
      </w:pPr>
      <w:r>
        <w:t xml:space="preserve">Family: In the N-terminal section; belongs to the enoyl-CoA hydratase/isomerase family. In the C-terminal section; belongs to the 3-hydroxyacyl-CoA dehydrogenase family</w:t>
      </w:r>
    </w:p>
    <w:p>
      <w:pPr>
        <w:numPr>
          <w:ilvl w:val="0"/>
          <w:numId w:val="1002"/>
        </w:numPr>
        <w:pStyle w:val="Compact"/>
      </w:pPr>
      <w:r>
        <w:t xml:space="preserve">The protein encoded by this gene is a bifunctional enzyme and is one of the four enzymes of the peroxisomal beta-oxidation pathway. The N-terminal region of the encoded protein contains enoyl-CoA hydratase activity while the C-terminal region contains 3-hydroxyacyl-CoA dehydrogenase activity. Defects in this gene are a cause of peroxisomal disorders such as Zellweger syndrome. L-bifunctional protein (LBP) is involved in the beta-oxidation of C16 dicarboxylic acids (DCAs) in peroxisomes. Along with straight-chain acyl-CoA oxidase (SCOX) and d-bifunctional protein (DBP), LBP is involved in processing C16DCA through peroxisomal beta-oxidation [PMID: 15060085].</w:t>
      </w:r>
    </w:p>
    <w:p>
      <w:pPr>
        <w:numPr>
          <w:ilvl w:val="0"/>
          <w:numId w:val="1002"/>
        </w:numPr>
        <w:pStyle w:val="Compact"/>
      </w:pPr>
      <w:r>
        <w:t xml:space="preserve">L-bifunctional protein may be involved in axonal growth and synaptic development in the developing human brain [PMID: 10402265].</w:t>
      </w:r>
    </w:p>
    <w:p>
      <w:pPr>
        <w:numPr>
          <w:ilvl w:val="0"/>
          <w:numId w:val="1002"/>
        </w:numPr>
        <w:pStyle w:val="Compact"/>
      </w:pPr>
      <w:r>
        <w:t xml:space="preserve">Peroxisomal L-bifunctional enzyme (Ehhadh) is essential for the production of medium-chain dicarboxylic acids [PMID: 22534643].</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ACTB</w:t>
      </w:r>
      <w:r>
        <w:t xml:space="preserve"> </w:t>
      </w:r>
      <w:r>
        <w:t xml:space="preserve">Actin, cytoplasmic 1, N-terminally processed; Actin is a highly conserved protein that polymerizes to produce filaments that form cross-linked networks in the cytoplasm of cells. Actin exists in both monomeric (G-actin) and polymeric (F-actin) forms, both forms playing key functions, such as cell motility and contraction. In addition to their role in the cytoplasmic cytoskeleton, G- and F-actin also localize in the nucleus, and regulate gene transcription and motility and repair of damaged DNA. [PMID: 25416956, PMID: 31515488, PMID: 32296183]</w:t>
      </w:r>
    </w:p>
    <w:p>
      <w:pPr>
        <w:numPr>
          <w:ilvl w:val="0"/>
          <w:numId w:val="1003"/>
        </w:numPr>
        <w:pStyle w:val="Compact"/>
      </w:pPr>
      <w:r>
        <w:rPr>
          <w:bCs/>
          <w:b/>
        </w:rPr>
        <w:t xml:space="preserve">PEX5</w:t>
      </w:r>
      <w:r>
        <w:t xml:space="preserve"> </w:t>
      </w:r>
      <w:r>
        <w:t xml:space="preserve">Peroxisomal targeting signal 1 receptor; Binds to the C-terminal PTS1-type tripeptide peroxisomal targeting signal (SKL-type) and plays an essential role in peroxisomal protein import. [PMID: 20178365, PMID: 22002062, PMID: 30378028]</w:t>
      </w:r>
    </w:p>
    <w:p>
      <w:pPr>
        <w:numPr>
          <w:ilvl w:val="0"/>
          <w:numId w:val="1003"/>
        </w:numPr>
        <w:pStyle w:val="Compact"/>
      </w:pPr>
      <w:r>
        <w:rPr>
          <w:bCs/>
          <w:b/>
        </w:rPr>
        <w:t xml:space="preserve">TRIM41</w:t>
      </w:r>
      <w:r>
        <w:t xml:space="preserve"> </w:t>
      </w:r>
      <w:r>
        <w:t xml:space="preserve">E3 ubiquitin-protein ligase TRIM41; Functions as an E3 ligase that catalyzes the ubiquitin- mediated degradation of protein kinase C. Belongs to the TRIM/RBCC family. [PMID: 25416956, PMID: 31515488, PMID: 32296183]</w:t>
      </w:r>
    </w:p>
    <w:p>
      <w:pPr>
        <w:numPr>
          <w:ilvl w:val="0"/>
          <w:numId w:val="1003"/>
        </w:numPr>
        <w:pStyle w:val="Compact"/>
      </w:pPr>
      <w:r>
        <w:rPr>
          <w:bCs/>
          <w:b/>
        </w:rPr>
        <w:t xml:space="preserve">MID1</w:t>
      </w:r>
      <w:r>
        <w:t xml:space="preserve"> </w:t>
      </w:r>
      <w:r>
        <w:t xml:space="preserve">E3 ubiquitin-protein ligase Midline-1; Has E3 ubiquitin ligase activity towards IGBP1, promoting its monoubiquitination, which results in deprotection of the catalytic subunit of protein phosphatase PP2A, and its subsequent degradation by polyubiquitination; Belongs to the TRIM/RBCC family. [PMID: 25416956, PMID: 31515488, PMID: 32296183]</w:t>
      </w:r>
    </w:p>
    <w:p>
      <w:pPr>
        <w:numPr>
          <w:ilvl w:val="0"/>
          <w:numId w:val="1003"/>
        </w:numPr>
        <w:pStyle w:val="Compact"/>
      </w:pPr>
      <w:r>
        <w:rPr>
          <w:bCs/>
          <w:b/>
        </w:rPr>
        <w:t xml:space="preserve">TRIM27</w:t>
      </w:r>
      <w:r>
        <w:t xml:space="preserve"> </w:t>
      </w:r>
      <w:r>
        <w:t xml:space="preserve">Zinc finger protein RFP; E3 ubiquitin-protein ligase that mediates ubiquitination of PIK3C2B and inhibits its activity; mediates the formation of</w:t>
      </w:r>
      <w:r>
        <w:t xml:space="preserve"> </w:t>
      </w:r>
      <w:r>
        <w:t xml:space="preserve">‘</w:t>
      </w:r>
      <w:r>
        <w:t xml:space="preserve">Lys-48</w:t>
      </w:r>
      <w:r>
        <w:t xml:space="preserve">’</w:t>
      </w:r>
      <w:r>
        <w:t xml:space="preserve">- linked polyubiquitin chains; the function inhibits CD4 T-cell activation. Acts as a regulator of retrograde transport: together with MAGEL2, mediates the formation of</w:t>
      </w:r>
      <w:r>
        <w:t xml:space="preserve"> </w:t>
      </w:r>
      <w:r>
        <w:t xml:space="preserve">‘</w:t>
      </w:r>
      <w:r>
        <w:t xml:space="preserve">Lys-63</w:t>
      </w:r>
      <w:r>
        <w:t xml:space="preserve">’</w:t>
      </w:r>
      <w:r>
        <w:t xml:space="preserve">-linked polyubiquitin chains at</w:t>
      </w:r>
      <w:r>
        <w:t xml:space="preserve"> </w:t>
      </w:r>
      <w:r>
        <w:t xml:space="preserve">‘</w:t>
      </w:r>
      <w:r>
        <w:t xml:space="preserve">Lys-220</w:t>
      </w:r>
      <w:r>
        <w:t xml:space="preserve">’</w:t>
      </w:r>
      <w:r>
        <w:t xml:space="preserve"> </w:t>
      </w:r>
      <w:r>
        <w:t xml:space="preserve">of WASHC1, leading to promote endosomal F-actin assembly. Has a transcriptional repressor activity by cooperating with EPC1. [PMID: 25416956, PMID: 32296183]</w:t>
      </w:r>
    </w:p>
    <w:p>
      <w:pPr>
        <w:numPr>
          <w:ilvl w:val="0"/>
          <w:numId w:val="1003"/>
        </w:numPr>
        <w:pStyle w:val="Compact"/>
      </w:pPr>
      <w:r>
        <w:rPr>
          <w:bCs/>
          <w:b/>
        </w:rPr>
        <w:t xml:space="preserve">MTUS2</w:t>
      </w:r>
      <w:r>
        <w:t xml:space="preserve"> </w:t>
      </w:r>
      <w:r>
        <w:t xml:space="preserve">Microtubule-associated tumor suppressor candidate 2; Binds microtubules. Together with MAPRE1 may target the microtubule depolymerase KIF2C to the plus-end of microtubules. May regulate the dynamics of microtubules at their growing distal tip. In the C-terminal section; belongs to the MTUS1 family. [PMID: 30886144, PMID: 32296183]</w:t>
      </w:r>
    </w:p>
    <w:p>
      <w:pPr>
        <w:numPr>
          <w:ilvl w:val="0"/>
          <w:numId w:val="1003"/>
        </w:numPr>
        <w:pStyle w:val="Compact"/>
      </w:pPr>
      <w:r>
        <w:rPr>
          <w:bCs/>
          <w:b/>
        </w:rPr>
        <w:t xml:space="preserve">ACTG1</w:t>
      </w:r>
      <w:r>
        <w:t xml:space="preserve"> </w:t>
      </w:r>
      <w:r>
        <w:t xml:space="preserve">Actin, cytoplasmic 2, N-terminally processed; Actins are highly conserved proteins that are involved in various types of cell motility and are ubiquitously expressed in all eukaryotic cells. [PMID: 25416956, PMID: 31515488]</w:t>
      </w:r>
    </w:p>
    <w:p>
      <w:pPr>
        <w:numPr>
          <w:ilvl w:val="0"/>
          <w:numId w:val="1003"/>
        </w:numPr>
        <w:pStyle w:val="Compact"/>
      </w:pPr>
      <w:r>
        <w:rPr>
          <w:bCs/>
          <w:b/>
        </w:rPr>
        <w:t xml:space="preserve">TRIM63</w:t>
      </w:r>
      <w:r>
        <w:t xml:space="preserve"> </w:t>
      </w:r>
      <w:r>
        <w:t xml:space="preserve">E3 ubiquitin-protein ligase TRIM63; E3 ubiquitin ligase. Mediates the ubiquitination and subsequent proteasomal degradation of CKM, GMEB1 and HIBADH. Regulates the proteasomal degradation of muscle proteins under amino acid starvation, where muscle protein is catabolized to provide other organs with amino acids. Inhibits de novo skeletal muscle protein synthesis under amino acid starvation. Regulates proteasomal degradation of cardiac troponin I/TNNI3 and probably of other sarcomeric-associated proteins. [PMID: 18157088, PMID: 32296183]</w:t>
      </w:r>
    </w:p>
    <w:p>
      <w:pPr>
        <w:numPr>
          <w:ilvl w:val="0"/>
          <w:numId w:val="1003"/>
        </w:numPr>
        <w:pStyle w:val="Compact"/>
      </w:pPr>
      <w:r>
        <w:rPr>
          <w:bCs/>
          <w:b/>
        </w:rPr>
        <w:t xml:space="preserve">CAT</w:t>
      </w:r>
      <w:r>
        <w:t xml:space="preserve"> </w:t>
      </w:r>
      <w:r>
        <w:t xml:space="preserve">Catalase; Occurs in almost all aerobically respiring organisms and serves to protect cells from the toxic effects of hydrogen peroxide. Promotes growth of cells including T-cells, B-cells, myeloid leukemia cells, melanoma cells, mastocytoma cells and normal and transformed fibroblast cells. [PMID: 16781659, PMID: 29568061]</w:t>
      </w:r>
    </w:p>
    <w:p>
      <w:pPr>
        <w:numPr>
          <w:ilvl w:val="0"/>
          <w:numId w:val="1003"/>
        </w:numPr>
        <w:pStyle w:val="Compact"/>
      </w:pPr>
      <w:r>
        <w:rPr>
          <w:bCs/>
          <w:b/>
        </w:rPr>
        <w:t xml:space="preserve">FUNDC1</w:t>
      </w:r>
      <w:r>
        <w:t xml:space="preserve"> </w:t>
      </w:r>
      <w:r>
        <w:t xml:space="preserve">FUN14 domain-containing protein 1; Acts as an activator of hypoxia-induced mitophagy, an important mechanism for mitochondrial quality control. [PMID: 25416956, PMID: 31515488]</w:t>
      </w:r>
    </w:p>
    <w:p>
      <w:pPr>
        <w:numPr>
          <w:ilvl w:val="0"/>
          <w:numId w:val="1003"/>
        </w:numPr>
        <w:pStyle w:val="Compact"/>
      </w:pPr>
      <w:r>
        <w:rPr>
          <w:bCs/>
          <w:b/>
        </w:rPr>
        <w:t xml:space="preserve">CCDC102B</w:t>
      </w:r>
      <w:r>
        <w:t xml:space="preserve"> </w:t>
      </w:r>
      <w:r>
        <w:t xml:space="preserve">Coiled-coil domain containing 102B. [PMID: 25416956, PMID: 31515488]</w:t>
      </w:r>
    </w:p>
    <w:p>
      <w:pPr>
        <w:numPr>
          <w:ilvl w:val="0"/>
          <w:numId w:val="1003"/>
        </w:numPr>
        <w:pStyle w:val="Compact"/>
      </w:pPr>
      <w:r>
        <w:rPr>
          <w:bCs/>
          <w:b/>
        </w:rPr>
        <w:t xml:space="preserve">TNIP1</w:t>
      </w:r>
      <w:r>
        <w:t xml:space="preserve"> </w:t>
      </w:r>
      <w:r>
        <w:t xml:space="preserve">TNFAIP3-interacting protein 1; Inhibits NF-kappa-B activation and TNF-induced NF-kappa-B- dependent gene expression by regulating A20/TNFAIP3-mediated deubiquitination of IKBKG; proposed to link A20/TNFAIP3 to ubiquitinated IKBKG. Involved in regulation of EGF-induced ERK1/ERK2 signaling pathway; blocks MAPK3/MAPK1 nuclear translocation and MAPK1- dependent transcription. Increases cell surface CD4(T4) antigen expression. Involved in the anti-inflammatory response of macrophages and positively regulates TLR-induced activation of CEBPB. [PMID: 25416956, PMID: 31515488]</w:t>
      </w:r>
    </w:p>
    <w:p>
      <w:pPr>
        <w:numPr>
          <w:ilvl w:val="0"/>
          <w:numId w:val="1003"/>
        </w:numPr>
        <w:pStyle w:val="Compact"/>
      </w:pPr>
      <w:r>
        <w:rPr>
          <w:bCs/>
          <w:b/>
        </w:rPr>
        <w:t xml:space="preserve">TPP2</w:t>
      </w:r>
      <w:r>
        <w:t xml:space="preserve"> </w:t>
      </w:r>
      <w:r>
        <w:t xml:space="preserve">Tripeptidyl-peptidase 2; Component of the proteolytic cascade acting downstream of the 26S proteasome in the ubiquitin-proteasome pathway. May be able to complement the 26S proteasome function to some extent under conditions in which the latter is inhibited. Stimulates adipogenesis (By similarity). [PMID: 25416956, PMID: 31515488]</w:t>
      </w:r>
    </w:p>
    <w:p>
      <w:pPr>
        <w:numPr>
          <w:ilvl w:val="0"/>
          <w:numId w:val="1003"/>
        </w:numPr>
        <w:pStyle w:val="Compact"/>
      </w:pPr>
      <w:r>
        <w:rPr>
          <w:bCs/>
          <w:b/>
        </w:rPr>
        <w:t xml:space="preserve">KCTD9</w:t>
      </w:r>
      <w:r>
        <w:t xml:space="preserve"> </w:t>
      </w:r>
      <w:r>
        <w:t xml:space="preserve">BTB/POZ domain-containing protein KCTD9; Substrate-specific adapter of a BCR (BTB-CUL3-RBX1) E3 ubiquitin-protein ligase complex, which mediates the ubiquitination of target proteins, leading to their degradation by the proteasome. [PMID: 25416956, PMID: 31515488]</w:t>
      </w:r>
    </w:p>
    <w:p>
      <w:pPr>
        <w:numPr>
          <w:ilvl w:val="0"/>
          <w:numId w:val="1003"/>
        </w:numPr>
        <w:pStyle w:val="Compact"/>
      </w:pPr>
      <w:r>
        <w:rPr>
          <w:bCs/>
          <w:b/>
        </w:rPr>
        <w:t xml:space="preserve">KCTD6</w:t>
      </w:r>
      <w:r>
        <w:t xml:space="preserve"> </w:t>
      </w:r>
      <w:r>
        <w:t xml:space="preserve">BTB/POZ domain-containing protein KCTD6; Probable substrate-specific adapter of a BCR (BTB-CUL3-RBX1) E3 ubiquitin-protein ligase complex mediating the ubiquitination and subsequent proteasomal degradation of target proteins. Promotes the ubiquitination of HDAC1; the function seems to depend on KCTD11:KCTD6 oligomerization. Can function as antagonist of the Hedgehog pathway by affecting the nuclear transfer of transcription factor GLI1; the function probably occurs via HDAC1 down-regulation, keeping GLI1 acetylated and inactive. [PMID: 25416956, PMID: 31515488]</w:t>
      </w:r>
    </w:p>
    <w:p>
      <w:pPr>
        <w:numPr>
          <w:ilvl w:val="0"/>
          <w:numId w:val="1003"/>
        </w:numPr>
        <w:pStyle w:val="Compact"/>
      </w:pPr>
      <w:r>
        <w:rPr>
          <w:bCs/>
          <w:b/>
        </w:rPr>
        <w:t xml:space="preserve">DES</w:t>
      </w:r>
      <w:r>
        <w:t xml:space="preserve"> </w:t>
      </w:r>
      <w:r>
        <w:t xml:space="preserve">Desmin; Muscle-specific type III intermediate filament essential for proper muscular structure and function. Plays a crucial role in maintaining the structure of sarcomeres, inter-connecting the Z-disks and forming the myofibrils, linking them not only to the sarcolemmal cytoskeleton, but also to the nucleus and mitochondria, thus providing strength for the muscle fiber during activity. In adult striated muscle they form a fibrous network connecting myofibrils to each other and to the plasma membrane from the periphery of the Z- line structures. [PMID: 25416956, PMID: 32296183]</w:t>
      </w:r>
    </w:p>
    <w:p>
      <w:pPr>
        <w:numPr>
          <w:ilvl w:val="0"/>
          <w:numId w:val="1003"/>
        </w:numPr>
        <w:pStyle w:val="Compact"/>
      </w:pPr>
      <w:r>
        <w:rPr>
          <w:bCs/>
          <w:b/>
        </w:rPr>
        <w:t xml:space="preserve">SSNA1</w:t>
      </w:r>
      <w:r>
        <w:t xml:space="preserve"> </w:t>
      </w:r>
      <w:r>
        <w:t xml:space="preserve">SS nuclear autoantigen 1. [PMID: 25416956, PMID: 31515488]</w:t>
      </w:r>
    </w:p>
    <w:p>
      <w:pPr>
        <w:numPr>
          <w:ilvl w:val="0"/>
          <w:numId w:val="1003"/>
        </w:numPr>
        <w:pStyle w:val="Compact"/>
      </w:pPr>
      <w:r>
        <w:rPr>
          <w:bCs/>
          <w:b/>
        </w:rPr>
        <w:t xml:space="preserve">CBS</w:t>
      </w:r>
      <w:r>
        <w:t xml:space="preserve"> </w:t>
      </w:r>
      <w:r>
        <w:t xml:space="preserve">Cystathionine beta-synthase-like protein; Hydro-lyase catalyzing the first step of the transsulfuration pathway, where the hydroxyl group of L-serine is displaced by L- homocysteine in a beta-replacement reaction to form L-cystathionine, the precursor of L-cysteine. This catabolic route allows the elimination of L-methionine and the toxic metabolite L-homocysteine. Also involved in the production of hydrogen sulfide, a gasotransmitter with signaling and cytoprotective effects on neurons. [PMID: 25416956, PMID: 31515488]</w:t>
      </w:r>
    </w:p>
    <w:p>
      <w:pPr>
        <w:numPr>
          <w:ilvl w:val="0"/>
          <w:numId w:val="1003"/>
        </w:numPr>
        <w:pStyle w:val="Compact"/>
      </w:pPr>
      <w:r>
        <w:rPr>
          <w:bCs/>
          <w:b/>
        </w:rPr>
        <w:t xml:space="preserve">NECAB2</w:t>
      </w:r>
      <w:r>
        <w:t xml:space="preserve"> </w:t>
      </w:r>
      <w:r>
        <w:t xml:space="preserve">N-terminal EF-hand calcium-binding protein 2; May act as a signaling scaffold protein that senses intracellular calcium. Can modulate ligand-induced internalization of ADORA2A and coupling efficiency of mGluR5/GRM5; for both receptors may regulate signaling activity such as promoting MAPK1/3 (ERK1/2) activation. [PMID: 25416956, PMID: 31515488]</w:t>
      </w:r>
    </w:p>
    <w:p>
      <w:pPr>
        <w:numPr>
          <w:ilvl w:val="0"/>
          <w:numId w:val="1003"/>
        </w:numPr>
        <w:pStyle w:val="Compact"/>
      </w:pPr>
      <w:r>
        <w:rPr>
          <w:bCs/>
          <w:b/>
        </w:rPr>
        <w:t xml:space="preserve">ZBTB9</w:t>
      </w:r>
      <w:r>
        <w:t xml:space="preserve"> </w:t>
      </w:r>
      <w:r>
        <w:t xml:space="preserve">Zinc finger and BTB domain-containing protein 9; May be involved in transcriptional regulation. [PMID: 25416956, PMID: 32296183]</w:t>
      </w:r>
    </w:p>
    <w:p>
      <w:pPr>
        <w:pStyle w:val="FirstParagraph"/>
      </w:pPr>
      <w:r>
        <w:t xml:space="preserve">The interactions list has been truncated to include only interactions with the strongest support from the literature.</w:t>
      </w:r>
    </w:p>
    <w:bookmarkEnd w:id="24"/>
    <w:bookmarkEnd w:id="25"/>
    <w:bookmarkStart w:id="51"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0">
        <w:r>
          <w:rPr>
            <w:rStyle w:val="Hyperlink"/>
          </w:rPr>
          <w:t xml:space="preserve">https://www.genecards.org/cgi-bin/carddisp.pl?gene=EHHADH</w:t>
        </w:r>
      </w:hyperlink>
    </w:p>
    <w:p>
      <w:pPr>
        <w:numPr>
          <w:ilvl w:val="0"/>
          <w:numId w:val="1004"/>
        </w:numPr>
        <w:pStyle w:val="Compact"/>
      </w:pPr>
      <w:r>
        <w:t xml:space="preserve">Harmonizome (human):</w:t>
      </w:r>
      <w:r>
        <w:t xml:space="preserve"> </w:t>
      </w:r>
      <w:hyperlink r:id="rId26">
        <w:r>
          <w:rPr>
            <w:rStyle w:val="Hyperlink"/>
          </w:rPr>
          <w:t xml:space="preserve">https://maayanlab.cloud/Harmonizome/gene/EHHADH</w:t>
        </w:r>
      </w:hyperlink>
    </w:p>
    <w:p>
      <w:pPr>
        <w:numPr>
          <w:ilvl w:val="0"/>
          <w:numId w:val="1004"/>
        </w:numPr>
        <w:pStyle w:val="Compact"/>
      </w:pPr>
      <w:r>
        <w:t xml:space="preserve">NCBI (human):</w:t>
      </w:r>
      <w:r>
        <w:t xml:space="preserve"> </w:t>
      </w:r>
      <w:hyperlink r:id="rId27">
        <w:r>
          <w:rPr>
            <w:rStyle w:val="Hyperlink"/>
          </w:rPr>
          <w:t xml:space="preserve">https://www.ncbi.nlm.nih.gov/gene/1962</w:t>
        </w:r>
      </w:hyperlink>
    </w:p>
    <w:p>
      <w:pPr>
        <w:numPr>
          <w:ilvl w:val="0"/>
          <w:numId w:val="1004"/>
        </w:numPr>
        <w:pStyle w:val="Compact"/>
      </w:pPr>
      <w:r>
        <w:t xml:space="preserve">NCBI (rat):</w:t>
      </w:r>
      <w:r>
        <w:t xml:space="preserve"> </w:t>
      </w:r>
      <w:hyperlink r:id="rId28">
        <w:r>
          <w:rPr>
            <w:rStyle w:val="Hyperlink"/>
          </w:rPr>
          <w:t xml:space="preserve">https://www.ncbi.nlm.nih.gov/gene/171142</w:t>
        </w:r>
      </w:hyperlink>
    </w:p>
    <w:p>
      <w:pPr>
        <w:numPr>
          <w:ilvl w:val="0"/>
          <w:numId w:val="1004"/>
        </w:numPr>
        <w:pStyle w:val="Compact"/>
      </w:pPr>
      <w:r>
        <w:t xml:space="preserve">Ensemble (human):</w:t>
      </w:r>
      <w:r>
        <w:t xml:space="preserve"> </w:t>
      </w:r>
      <w:hyperlink r:id="rId29">
        <w:r>
          <w:rPr>
            <w:rStyle w:val="Hyperlink"/>
          </w:rPr>
          <w:t xml:space="preserve">https://useast.ensembl.org/Homo_sapiens/Gene/Summary?g=ENSG00000113790</w:t>
        </w:r>
      </w:hyperlink>
    </w:p>
    <w:p>
      <w:pPr>
        <w:numPr>
          <w:ilvl w:val="0"/>
          <w:numId w:val="1004"/>
        </w:numPr>
        <w:pStyle w:val="Compact"/>
      </w:pPr>
      <w:r>
        <w:t xml:space="preserve">Ensemble (rat):</w:t>
      </w:r>
      <w:r>
        <w:t xml:space="preserve"> </w:t>
      </w:r>
      <w:hyperlink r:id="rId30">
        <w:r>
          <w:rPr>
            <w:rStyle w:val="Hyperlink"/>
          </w:rPr>
          <w:t xml:space="preserve">https://useast.ensembl.org/Rattus_norvegicus/Gene/Summary?g=ENSRNOG00000001770</w:t>
        </w:r>
      </w:hyperlink>
    </w:p>
    <w:p>
      <w:pPr>
        <w:numPr>
          <w:ilvl w:val="0"/>
          <w:numId w:val="1004"/>
        </w:numPr>
        <w:pStyle w:val="Compact"/>
      </w:pPr>
      <w:r>
        <w:t xml:space="preserve">Rat Genome Database (rat):</w:t>
      </w:r>
      <w:r>
        <w:t xml:space="preserve"> </w:t>
      </w:r>
      <w:hyperlink r:id="rId31">
        <w:r>
          <w:rPr>
            <w:rStyle w:val="Hyperlink"/>
          </w:rPr>
          <w:t xml:space="preserve">https://rgd.mcw.edu/rgdweb/report/gene/main.html?id=621441</w:t>
        </w:r>
      </w:hyperlink>
    </w:p>
    <w:p>
      <w:pPr>
        <w:numPr>
          <w:ilvl w:val="0"/>
          <w:numId w:val="1004"/>
        </w:numPr>
        <w:pStyle w:val="Compact"/>
      </w:pPr>
      <w:r>
        <w:t xml:space="preserve">Uniprot (human):</w:t>
      </w:r>
      <w:r>
        <w:t xml:space="preserve"> </w:t>
      </w:r>
      <w:hyperlink r:id="rId32">
        <w:r>
          <w:rPr>
            <w:rStyle w:val="Hyperlink"/>
          </w:rPr>
          <w:t xml:space="preserve">https://www.uniprot.org/uniprotkb/Q08426</w:t>
        </w:r>
      </w:hyperlink>
    </w:p>
    <w:p>
      <w:pPr>
        <w:numPr>
          <w:ilvl w:val="0"/>
          <w:numId w:val="1004"/>
        </w:numPr>
        <w:pStyle w:val="Compact"/>
      </w:pPr>
      <w:r>
        <w:t xml:space="preserve">Uniprot (rat):</w:t>
      </w:r>
      <w:r>
        <w:t xml:space="preserve"> </w:t>
      </w:r>
      <w:hyperlink r:id="rId33">
        <w:r>
          <w:rPr>
            <w:rStyle w:val="Hyperlink"/>
          </w:rPr>
          <w:t xml:space="preserve">https://www.uniprot.org/uniprotkb/P07896</w:t>
        </w:r>
      </w:hyperlink>
    </w:p>
    <w:p>
      <w:pPr>
        <w:numPr>
          <w:ilvl w:val="0"/>
          <w:numId w:val="1004"/>
        </w:numPr>
        <w:pStyle w:val="Compact"/>
      </w:pPr>
      <w:r>
        <w:t xml:space="preserve">Wikigenes (human):</w:t>
      </w:r>
      <w:r>
        <w:t xml:space="preserve"> </w:t>
      </w:r>
      <w:hyperlink r:id="rId34">
        <w:r>
          <w:rPr>
            <w:rStyle w:val="Hyperlink"/>
          </w:rPr>
          <w:t xml:space="preserve">https://www.wikigenes.org/e/gene/e/1962.html</w:t>
        </w:r>
      </w:hyperlink>
    </w:p>
    <w:p>
      <w:pPr>
        <w:numPr>
          <w:ilvl w:val="0"/>
          <w:numId w:val="1004"/>
        </w:numPr>
        <w:pStyle w:val="Compact"/>
      </w:pPr>
      <w:r>
        <w:t xml:space="preserve">Wikigenes (rat):</w:t>
      </w:r>
      <w:r>
        <w:t xml:space="preserve"> </w:t>
      </w:r>
      <w:hyperlink r:id="rId35">
        <w:r>
          <w:rPr>
            <w:rStyle w:val="Hyperlink"/>
          </w:rPr>
          <w:t xml:space="preserve">https://www.wikigenes.org/e/gene/e/171142.html</w:t>
        </w:r>
      </w:hyperlink>
    </w:p>
    <w:p>
      <w:pPr>
        <w:numPr>
          <w:ilvl w:val="0"/>
          <w:numId w:val="1004"/>
        </w:numPr>
        <w:pStyle w:val="Compact"/>
      </w:pPr>
      <w:r>
        <w:t xml:space="preserve">Alphafold (human):</w:t>
      </w:r>
      <w:r>
        <w:t xml:space="preserve"> </w:t>
      </w:r>
      <w:hyperlink r:id="rId36">
        <w:r>
          <w:rPr>
            <w:rStyle w:val="Hyperlink"/>
          </w:rPr>
          <w:t xml:space="preserve">https://alphafold.ebi.ac.uk/entry/Q08426</w:t>
        </w:r>
      </w:hyperlink>
    </w:p>
    <w:p>
      <w:pPr>
        <w:numPr>
          <w:ilvl w:val="0"/>
          <w:numId w:val="1004"/>
        </w:numPr>
        <w:pStyle w:val="Compact"/>
      </w:pPr>
      <w:r>
        <w:t xml:space="preserve">Alphafold (rat):</w:t>
      </w:r>
      <w:r>
        <w:t xml:space="preserve"> </w:t>
      </w:r>
      <w:hyperlink r:id="rId37">
        <w:r>
          <w:rPr>
            <w:rStyle w:val="Hyperlink"/>
          </w:rPr>
          <w:t xml:space="preserve">https://alphafold.ebi.ac.uk/entry/P07896</w:t>
        </w:r>
      </w:hyperlink>
    </w:p>
    <w:p>
      <w:pPr>
        <w:numPr>
          <w:ilvl w:val="0"/>
          <w:numId w:val="1004"/>
        </w:numPr>
        <w:pStyle w:val="Compact"/>
      </w:pPr>
      <w:r>
        <w:t xml:space="preserve">PDB (human): none</w:t>
      </w:r>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38">
        <w:r>
          <w:rPr>
            <w:rStyle w:val="Hyperlink"/>
          </w:rPr>
          <w:t xml:space="preserve">https://www.rcsb.org/structure/1ZCJ</w:t>
        </w:r>
      </w:hyperlink>
      <w:r>
        <w:t xml:space="preserve">,</w:t>
      </w:r>
      <w:r>
        <w:t xml:space="preserve"> </w:t>
      </w:r>
      <w:hyperlink r:id="rId39">
        <w:r>
          <w:rPr>
            <w:rStyle w:val="Hyperlink"/>
          </w:rPr>
          <w:t xml:space="preserve">https://www.rcsb.org/structure/2X58</w:t>
        </w:r>
      </w:hyperlink>
      <w:r>
        <w:t xml:space="preserve">,</w:t>
      </w:r>
      <w:r>
        <w:t xml:space="preserve"> </w:t>
      </w:r>
      <w:hyperlink r:id="rId40">
        <w:r>
          <w:rPr>
            <w:rStyle w:val="Hyperlink"/>
          </w:rPr>
          <w:t xml:space="preserve">https://www.rcsb.org/structure/3ZW8</w:t>
        </w:r>
      </w:hyperlink>
      <w:r>
        <w:t xml:space="preserve">,</w:t>
      </w:r>
      <w:r>
        <w:t xml:space="preserve"> </w:t>
      </w:r>
      <w:hyperlink r:id="rId41">
        <w:r>
          <w:rPr>
            <w:rStyle w:val="Hyperlink"/>
          </w:rPr>
          <w:t xml:space="preserve">https://www.rcsb.org/structure/3ZW9</w:t>
        </w:r>
      </w:hyperlink>
      <w:r>
        <w:t xml:space="preserve">,</w:t>
      </w:r>
      <w:r>
        <w:t xml:space="preserve"> </w:t>
      </w:r>
      <w:hyperlink r:id="rId42">
        <w:r>
          <w:rPr>
            <w:rStyle w:val="Hyperlink"/>
          </w:rPr>
          <w:t xml:space="preserve">https://www.rcsb.org/structure/3ZWA</w:t>
        </w:r>
      </w:hyperlink>
      <w:r>
        <w:t xml:space="preserve">,</w:t>
      </w:r>
      <w:r>
        <w:t xml:space="preserve"> </w:t>
      </w:r>
      <w:hyperlink r:id="rId43">
        <w:r>
          <w:rPr>
            <w:rStyle w:val="Hyperlink"/>
          </w:rPr>
          <w:t xml:space="preserve">https://www.rcsb.org/structure/3ZWC</w:t>
        </w:r>
      </w:hyperlink>
      <w:r>
        <w:t xml:space="preserve">,</w:t>
      </w:r>
      <w:r>
        <w:t xml:space="preserve"> </w:t>
      </w:r>
      <w:hyperlink r:id="rId44">
        <w:r>
          <w:rPr>
            <w:rStyle w:val="Hyperlink"/>
          </w:rPr>
          <w:t xml:space="preserve">https://www.rcsb.org/structure/5MGB</w:t>
        </w:r>
      </w:hyperlink>
      <w:r>
        <w:t xml:space="preserve">,</w:t>
      </w:r>
      <w:r>
        <w:t xml:space="preserve"> </w:t>
      </w:r>
      <w:hyperlink r:id="rId45">
        <w:r>
          <w:rPr>
            <w:rStyle w:val="Hyperlink"/>
          </w:rPr>
          <w:t xml:space="preserve">https://www.rcsb.org/structure/5OMO</w:t>
        </w:r>
      </w:hyperlink>
      <w:r>
        <w:t xml:space="preserve">,</w:t>
      </w:r>
      <w:r>
        <w:t xml:space="preserve"> </w:t>
      </w:r>
      <w:hyperlink r:id="rId46">
        <w:r>
          <w:rPr>
            <w:rStyle w:val="Hyperlink"/>
          </w:rPr>
          <w:t xml:space="preserve">https://www.rcsb.org/structure/6Z5F</w:t>
        </w:r>
      </w:hyperlink>
      <w:r>
        <w:t xml:space="preserve">,</w:t>
      </w:r>
      <w:r>
        <w:t xml:space="preserve"> </w:t>
      </w:r>
      <w:hyperlink r:id="rId47">
        <w:r>
          <w:rPr>
            <w:rStyle w:val="Hyperlink"/>
          </w:rPr>
          <w:t xml:space="preserve">https://www.rcsb.org/structure/6Z5O</w:t>
        </w:r>
      </w:hyperlink>
      <w:r>
        <w:t xml:space="preserve">,</w:t>
      </w:r>
      <w:r>
        <w:t xml:space="preserve"> </w:t>
      </w:r>
      <w:hyperlink r:id="rId48">
        <w:r>
          <w:rPr>
            <w:rStyle w:val="Hyperlink"/>
          </w:rPr>
          <w:t xml:space="preserve">https://www.rcsb.org/structure/6Z5V</w:t>
        </w:r>
      </w:hyperlink>
      <w:r>
        <w:t xml:space="preserve">,</w:t>
      </w:r>
      <w:r>
        <w:t xml:space="preserve"> </w:t>
      </w:r>
      <w:hyperlink r:id="rId49">
        <w:r>
          <w:rPr>
            <w:rStyle w:val="Hyperlink"/>
          </w:rPr>
          <w:t xml:space="preserve">https://www.rcsb.org/structure/6ZIB</w:t>
        </w:r>
      </w:hyperlink>
      <w:r>
        <w:t xml:space="preserve">,</w:t>
      </w:r>
      <w:r>
        <w:t xml:space="preserve"> </w:t>
      </w:r>
      <w:hyperlink r:id="rId50">
        <w:r>
          <w:rPr>
            <w:rStyle w:val="Hyperlink"/>
          </w:rPr>
          <w:t xml:space="preserve">https://www.rcsb.org/structure/6ZIC</w:t>
        </w:r>
      </w:hyperlink>
    </w:p>
    <w:bookmarkEnd w:id="51"/>
    <w:bookmarkStart w:id="95" w:name="X7887dc63a354b4d974b09bbc1761dfdcf7e455e"/>
    <w:p>
      <w:pPr>
        <w:pStyle w:val="Heading1"/>
      </w:pPr>
      <w:r>
        <w:t xml:space="preserve">6. GO Terms, MSigDB Signatures, Pathways Containing Gene with Descriptions of Gene Sets</w:t>
      </w:r>
    </w:p>
    <w:bookmarkStart w:id="54" w:name="pathways"/>
    <w:p>
      <w:pPr>
        <w:pStyle w:val="Heading2"/>
      </w:pPr>
      <w:r>
        <w:t xml:space="preserve">Pathways:</w:t>
      </w:r>
    </w:p>
    <w:p>
      <w:pPr>
        <w:pStyle w:val="FirstParagraph"/>
      </w:pPr>
      <w:r>
        <w:rPr>
          <w:bCs/>
          <w:b/>
        </w:rPr>
        <w:t xml:space="preserve">Beta-oxidation of very long chain fatty acids</w:t>
      </w:r>
      <w:r>
        <w:t xml:space="preserve">: Linear fatty acids containing more than 18 carbons are broken down by beta-oxidation in peroxisomes to yield acetyl-CoA and medium chain-length fatty acyl CoA’s such as octanoyl-CoA (Wanders and Waterham 2006).</w:t>
      </w:r>
      <w:r>
        <w:t xml:space="preserve"> </w:t>
      </w:r>
      <w:hyperlink r:id="rId52">
        <w:r>
          <w:rPr>
            <w:rStyle w:val="Hyperlink"/>
          </w:rPr>
          <w:t xml:space="preserve">[https://reactome.org/PathwayBrowser/#/R-HSA-390247]</w:t>
        </w:r>
      </w:hyperlink>
    </w:p>
    <w:p>
      <w:pPr>
        <w:pStyle w:val="BodyText"/>
      </w:pPr>
      <w:r>
        <w:rPr>
          <w:bCs/>
          <w:b/>
        </w:rPr>
        <w:t xml:space="preserve">Peroxisomal protein import</w:t>
      </w:r>
      <w:r>
        <w:t xml:space="preserve">: Peroxisomes are small cellular organelles that are bounded by a single membrane and contain variable compositions of proteins depending on cell type. Peroxisomes function in oxidation of fatty acids, detoxification of glyoxylate, and synthesis of plasmalogens, glycerophospholipids containing an alcohol with a vinyl-ether bond (reviewed in Lohdi and Semenkovich 2014). All of the approximately 46 proteins contained in peroxisomal matrix are imported from the cytosol by a unique mechanism that does not require the imported proteins to be unfolded as they cross the membrane (Walton et al. 1995, reviewed in Ma et al. 2011, Fujiki et al. 2014, Baker et al. 2016, Dias et al 2016, Emmanoulidis et al. 2016, Erdmann 2016, Francisco et al. 2017). The incompletely characterized process appears to involve the transport of the proteins through a variably sized pore in the membrane comprising at least PEX5 and PEX14 (inferred from the yeast homologs in Meinecke et al. 2010, the yeast pore is reviewed in Meinecke et al. 2016). Oligomeric proteins are also observed to cross the peroxisomal membrane (Otera and Fujiki 2012) but their transport appears to be less efficient than monomeric proteins (Freitas et al. 2011, inferred from mouse homologs in Freitas et al. 2015, reviewed in Dias et al. 2016).</w:t>
      </w:r>
      <w:r>
        <w:t xml:space="preserve"> </w:t>
      </w:r>
      <w:hyperlink r:id="rId53">
        <w:r>
          <w:rPr>
            <w:rStyle w:val="Hyperlink"/>
          </w:rPr>
          <w:t xml:space="preserve">[https://reactome.org/PathwayBrowser/#/R-HSA-9033241]</w:t>
        </w:r>
      </w:hyperlink>
    </w:p>
    <w:p>
      <w:pPr>
        <w:pStyle w:val="BodyText"/>
      </w:pPr>
      <w:r>
        <w:rPr>
          <w:bCs/>
          <w:b/>
        </w:rPr>
        <w:t xml:space="preserve">Peroxisomal protein import</w:t>
      </w:r>
      <w:r>
        <w:t xml:space="preserve">: Peroxisomes are small cellular organelles that are bounded by a single membrane and contain variable compositions of proteins depending on cell type. Peroxisomes function in oxidation of fatty acids, detoxification of glyoxylate, and synthesis of plasmalogens, glycerophospholipids containing an alcohol with a vinyl-ether bond (reviewed in Lohdi and Semenkovich 2014). All of the approximately 46 proteins contained in peroxisomal matrix are imported from the cytosol by a unique mechanism that does not require the imported proteins to be unfolded as they cross the membrane (Walton et al. 1995, reviewed in Ma et al. 2011, Fujiki et al. 2014, Baker et al. 2016, Dias et al 2016, Emmanoulidis et al. 2016, Erdmann 2016, Francisco et al. 2017). The incompletely characterized process appears to involve the transport of the proteins through a variably sized pore in the membrane comprising at least PEX5 and PEX14 (inferred from the yeast homologs in Meinecke et al. 2010, the yeast pore is reviewed in Meinecke et al. 2016). Oligomeric proteins are also observed to cross the peroxisomal membrane (Otera and Fujiki 2012) but their transport appears to be less efficient than monomeric proteins (Freitas et al. 2011, inferred from mouse homologs in Freitas et al. 2015, reviewed in Dias et al. 2016).</w:t>
      </w:r>
      <w:r>
        <w:t xml:space="preserve"> </w:t>
      </w:r>
      <w:hyperlink r:id="rId53">
        <w:r>
          <w:rPr>
            <w:rStyle w:val="Hyperlink"/>
          </w:rPr>
          <w:t xml:space="preserve">[https://reactome.org/PathwayBrowser/#/R-HSA-9033241]</w:t>
        </w:r>
      </w:hyperlink>
    </w:p>
    <w:bookmarkEnd w:id="54"/>
    <w:bookmarkStart w:id="55" w:name="go-terms"/>
    <w:p>
      <w:pPr>
        <w:pStyle w:val="Heading2"/>
      </w:pPr>
      <w:r>
        <w:t xml:space="preserve">GO terms:</w:t>
      </w:r>
    </w:p>
    <w:p>
      <w:pPr>
        <w:pStyle w:val="FirstParagraph"/>
      </w:pPr>
      <w:r>
        <w:rPr>
          <w:bCs/>
          <w:b/>
        </w:rPr>
        <w:t xml:space="preserve">fatty acid beta-oxidation</w:t>
      </w:r>
      <w:r>
        <w:t xml:space="preserve"> </w:t>
      </w:r>
      <w:r>
        <w:t xml:space="preserve">[A fatty acid oxidation process that results in the complete oxidation of a long-chain fatty acid. Fatty acid beta-oxidation begins with the addition of coenzyme A to a fatty acid, and occurs by successive cycles of reactions during each of which the fatty acid is shortened by a two-carbon fragment removed as acetyl coenzyme A; the cycle continues until only two or three carbons remain (as acetyl-CoA or propionyl-CoA respectively). GO:0006635]</w:t>
      </w:r>
    </w:p>
    <w:bookmarkEnd w:id="55"/>
    <w:bookmarkStart w:id="94" w:name="msigdb-signatures"/>
    <w:p>
      <w:pPr>
        <w:pStyle w:val="Heading2"/>
      </w:pPr>
      <w:r>
        <w:t xml:space="preserve">MSigDB Signatures:</w:t>
      </w:r>
    </w:p>
    <w:p>
      <w:pPr>
        <w:pStyle w:val="FirstParagraph"/>
      </w:pPr>
      <w:r>
        <w:rPr>
          <w:bCs/>
          <w:b/>
        </w:rPr>
        <w:t xml:space="preserve">WP_FATTY_ACIDS_AND_LIPOPROTEINS_TRANSPORT_IN_HEPATOCYTES</w:t>
      </w:r>
      <w:r>
        <w:t xml:space="preserve">: Fatty acids and lipoproteins transport in hepatocytes</w:t>
      </w:r>
      <w:r>
        <w:t xml:space="preserve"> </w:t>
      </w:r>
      <w:hyperlink r:id="rId56">
        <w:r>
          <w:rPr>
            <w:rStyle w:val="Hyperlink"/>
          </w:rPr>
          <w:t xml:space="preserve">[https://www.gsea-msigdb.org/gsea/msigdb/human/geneset/WP_FATTY_ACIDS_AND_LIPOPROTEINS_TRANSPORT_IN_HEPATOCYTES.html]</w:t>
        </w:r>
      </w:hyperlink>
    </w:p>
    <w:p>
      <w:pPr>
        <w:pStyle w:val="BodyText"/>
      </w:pPr>
      <w:r>
        <w:rPr>
          <w:bCs/>
          <w:b/>
        </w:rPr>
        <w:t xml:space="preserve">DESERT_PERIPORTAL_HEPATOCELLULAR_CARCINOMA_SUBCLASS_UP</w:t>
      </w:r>
      <w:r>
        <w:t xml:space="preserve">: Genes up-regulated in the periportal-type subclass of hepatocellular carcinomas. Sets created as part of a metaanalysis of nine public transcriptomic datasets merged into a metadataset including 1133 human hepatocellular carcinomas obtained after curative resection. For platform descriptions of each one of the 9 datasets, see Figure 1B in Désert et al., Hepatology (2017), 66: 1502-1518.</w:t>
      </w:r>
      <w:r>
        <w:t xml:space="preserve"> </w:t>
      </w:r>
      <w:hyperlink r:id="rId57">
        <w:r>
          <w:rPr>
            <w:rStyle w:val="Hyperlink"/>
          </w:rPr>
          <w:t xml:space="preserve">[https://www.gsea-msigdb.org/gsea/msigdb/human/geneset/DESERT_PERIPORTAL_HEPATOCELLULAR_CARCINOMA_SUBCLASS_UP.html]</w:t>
        </w:r>
      </w:hyperlink>
    </w:p>
    <w:p>
      <w:pPr>
        <w:pStyle w:val="BodyText"/>
      </w:pPr>
      <w:r>
        <w:rPr>
          <w:bCs/>
          <w:b/>
        </w:rPr>
        <w:t xml:space="preserve">CHIANG_LIVER_CANCER_SUBCLASS_PROLIFERATION_DN</w:t>
      </w:r>
      <w:r>
        <w:t xml:space="preserve">: Top 200 marker genes down-regulated in the</w:t>
      </w:r>
      <w:r>
        <w:t xml:space="preserve"> </w:t>
      </w:r>
      <w:r>
        <w:t xml:space="preserve">‘</w:t>
      </w:r>
      <w:r>
        <w:t xml:space="preserve">proliferation</w:t>
      </w:r>
      <w:r>
        <w:t xml:space="preserve">’</w:t>
      </w:r>
      <w:r>
        <w:t xml:space="preserve"> </w:t>
      </w:r>
      <w:r>
        <w:t xml:space="preserve">subclass of hepatocellular carcinoma (HCC); characterized by increased proliferation, high levels of serum AFP [GeneID=174], and chromosomal instability.</w:t>
      </w:r>
      <w:r>
        <w:t xml:space="preserve"> </w:t>
      </w:r>
      <w:hyperlink r:id="rId58">
        <w:r>
          <w:rPr>
            <w:rStyle w:val="Hyperlink"/>
          </w:rPr>
          <w:t xml:space="preserve">[https://www.gsea-msigdb.org/gsea/msigdb/human/geneset/CHIANG_LIVER_CANCER_SUBCLASS_PROLIFERATION_DN.html]</w:t>
        </w:r>
      </w:hyperlink>
    </w:p>
    <w:p>
      <w:pPr>
        <w:pStyle w:val="BodyText"/>
      </w:pPr>
      <w:r>
        <w:rPr>
          <w:bCs/>
          <w:b/>
        </w:rPr>
        <w:t xml:space="preserve">REACTOME_PEROXISOMAL_LIPID_METABOLISM</w:t>
      </w:r>
      <w:r>
        <w:t xml:space="preserve">: Peroxisomal lipid metabolism</w:t>
      </w:r>
      <w:r>
        <w:t xml:space="preserve"> </w:t>
      </w:r>
      <w:hyperlink r:id="rId59">
        <w:r>
          <w:rPr>
            <w:rStyle w:val="Hyperlink"/>
          </w:rPr>
          <w:t xml:space="preserve">[https://www.gsea-msigdb.org/gsea/msigdb/human/geneset/REACTOME_PEROXISOMAL_LIPID_METABOLISM.html]</w:t>
        </w:r>
      </w:hyperlink>
    </w:p>
    <w:p>
      <w:pPr>
        <w:pStyle w:val="BodyText"/>
      </w:pPr>
      <w:r>
        <w:rPr>
          <w:bCs/>
          <w:b/>
        </w:rPr>
        <w:t xml:space="preserve">LEE_LIVER_CANCER_SURVIVAL_UP</w:t>
      </w:r>
      <w:r>
        <w:t xml:space="preserve">: Genes highly expressed in hepatocellular carcinoma with good survival.</w:t>
      </w:r>
      <w:r>
        <w:t xml:space="preserve"> </w:t>
      </w:r>
      <w:hyperlink r:id="rId60">
        <w:r>
          <w:rPr>
            <w:rStyle w:val="Hyperlink"/>
          </w:rPr>
          <w:t xml:space="preserve">[https://www.gsea-msigdb.org/gsea/msigdb/human/geneset/LEE_LIVER_CANCER_SURVIVAL_UP.html]</w:t>
        </w:r>
      </w:hyperlink>
    </w:p>
    <w:p>
      <w:pPr>
        <w:pStyle w:val="BodyText"/>
      </w:pPr>
      <w:r>
        <w:rPr>
          <w:bCs/>
          <w:b/>
        </w:rPr>
        <w:t xml:space="preserve">REACTOME_METABOLISM_OF_LIPIDS</w:t>
      </w:r>
      <w:r>
        <w:t xml:space="preserve">: Metabolism of lipids</w:t>
      </w:r>
      <w:r>
        <w:t xml:space="preserve"> </w:t>
      </w:r>
      <w:hyperlink r:id="rId61">
        <w:r>
          <w:rPr>
            <w:rStyle w:val="Hyperlink"/>
          </w:rPr>
          <w:t xml:space="preserve">[https://www.gsea-msigdb.org/gsea/msigdb/human/geneset/REACTOME_METABOLISM_OF_LIPIDS.html]</w:t>
        </w:r>
      </w:hyperlink>
    </w:p>
    <w:p>
      <w:pPr>
        <w:pStyle w:val="BodyText"/>
      </w:pPr>
      <w:r>
        <w:rPr>
          <w:bCs/>
          <w:b/>
        </w:rPr>
        <w:t xml:space="preserve">KEGG_PEROXISOME</w:t>
      </w:r>
      <w:r>
        <w:t xml:space="preserve">: Peroxisome</w:t>
      </w:r>
      <w:r>
        <w:t xml:space="preserve"> </w:t>
      </w:r>
      <w:hyperlink r:id="rId62">
        <w:r>
          <w:rPr>
            <w:rStyle w:val="Hyperlink"/>
          </w:rPr>
          <w:t xml:space="preserve">[https://www.gsea-msigdb.org/gsea/msigdb/human/geneset/KEGG_PEROXISOME.html]</w:t>
        </w:r>
      </w:hyperlink>
    </w:p>
    <w:p>
      <w:pPr>
        <w:pStyle w:val="BodyText"/>
      </w:pPr>
      <w:r>
        <w:rPr>
          <w:bCs/>
          <w:b/>
        </w:rPr>
        <w:t xml:space="preserve">REACTOME_FATTY_ACID_METABOLISM</w:t>
      </w:r>
      <w:r>
        <w:t xml:space="preserve">: Fatty acid metabolism</w:t>
      </w:r>
      <w:r>
        <w:t xml:space="preserve"> </w:t>
      </w:r>
      <w:hyperlink r:id="rId63">
        <w:r>
          <w:rPr>
            <w:rStyle w:val="Hyperlink"/>
          </w:rPr>
          <w:t xml:space="preserve">[https://www.gsea-msigdb.org/gsea/msigdb/human/geneset/REACTOME_FATTY_ACID_METABOLISM.html]</w:t>
        </w:r>
      </w:hyperlink>
    </w:p>
    <w:p>
      <w:pPr>
        <w:pStyle w:val="BodyText"/>
      </w:pPr>
      <w:r>
        <w:rPr>
          <w:bCs/>
          <w:b/>
        </w:rPr>
        <w:t xml:space="preserve">KEGG_FATTY_ACID_METABOLISM</w:t>
      </w:r>
      <w:r>
        <w:t xml:space="preserve">: Fatty acid metabolism</w:t>
      </w:r>
      <w:r>
        <w:t xml:space="preserve"> </w:t>
      </w:r>
      <w:hyperlink r:id="rId64">
        <w:r>
          <w:rPr>
            <w:rStyle w:val="Hyperlink"/>
          </w:rPr>
          <w:t xml:space="preserve">[https://www.gsea-msigdb.org/gsea/msigdb/human/geneset/KEGG_FATTY_ACID_METABOLISM.html]</w:t>
        </w:r>
      </w:hyperlink>
    </w:p>
    <w:p>
      <w:pPr>
        <w:pStyle w:val="BodyText"/>
      </w:pPr>
      <w:r>
        <w:rPr>
          <w:bCs/>
          <w:b/>
        </w:rPr>
        <w:t xml:space="preserve">REACTOME_PROTEIN_LOCALIZATION</w:t>
      </w:r>
      <w:r>
        <w:t xml:space="preserve">: Protein localization</w:t>
      </w:r>
      <w:r>
        <w:t xml:space="preserve"> </w:t>
      </w:r>
      <w:hyperlink r:id="rId65">
        <w:r>
          <w:rPr>
            <w:rStyle w:val="Hyperlink"/>
          </w:rPr>
          <w:t xml:space="preserve">[https://www.gsea-msigdb.org/gsea/msigdb/human/geneset/REACTOME_PROTEIN_LOCALIZATION.html]</w:t>
        </w:r>
      </w:hyperlink>
    </w:p>
    <w:p>
      <w:pPr>
        <w:pStyle w:val="BodyText"/>
      </w:pPr>
      <w:r>
        <w:rPr>
          <w:bCs/>
          <w:b/>
        </w:rPr>
        <w:t xml:space="preserve">CARRILLOREIXACH_HEPATOBLASTOMA_VS_NORMAL_DN</w:t>
      </w:r>
      <w:r>
        <w:t xml:space="preserve">: Genes down-regulated in hepatoblastoma (HB) tumors as compared with non-tumor (NT) adjacent tissue.</w:t>
      </w:r>
      <w:r>
        <w:t xml:space="preserve"> </w:t>
      </w:r>
      <w:hyperlink r:id="rId66">
        <w:r>
          <w:rPr>
            <w:rStyle w:val="Hyperlink"/>
          </w:rPr>
          <w:t xml:space="preserve">[https://www.gsea-msigdb.org/gsea/msigdb/human/geneset/CARRILLOREIXACH_HEPATOBLASTOMA_VS_NORMAL_DN.html]</w:t>
        </w:r>
      </w:hyperlink>
    </w:p>
    <w:p>
      <w:pPr>
        <w:pStyle w:val="BodyText"/>
      </w:pPr>
      <w:r>
        <w:rPr>
          <w:bCs/>
          <w:b/>
        </w:rPr>
        <w:t xml:space="preserve">WP_CONSTITUTIVE_ANDROSTANE_RECEPTOR_PATHWAY</w:t>
      </w:r>
      <w:r>
        <w:t xml:space="preserve">: Constitutive androstane receptor pathway</w:t>
      </w:r>
      <w:r>
        <w:t xml:space="preserve"> </w:t>
      </w:r>
      <w:hyperlink r:id="rId67">
        <w:r>
          <w:rPr>
            <w:rStyle w:val="Hyperlink"/>
          </w:rPr>
          <w:t xml:space="preserve">[https://www.gsea-msigdb.org/gsea/msigdb/human/geneset/WP_CONSTITUTIVE_ANDROSTANE_RECEPTOR_PATHWAY.html]</w:t>
        </w:r>
      </w:hyperlink>
    </w:p>
    <w:p>
      <w:pPr>
        <w:pStyle w:val="BodyText"/>
      </w:pPr>
      <w:r>
        <w:rPr>
          <w:bCs/>
          <w:b/>
        </w:rPr>
        <w:t xml:space="preserve">REACTOME_PEROXISOMAL_PROTEIN_IMPORT</w:t>
      </w:r>
      <w:r>
        <w:t xml:space="preserve">: Peroxisomal protein import</w:t>
      </w:r>
      <w:r>
        <w:t xml:space="preserve"> </w:t>
      </w:r>
      <w:hyperlink r:id="rId68">
        <w:r>
          <w:rPr>
            <w:rStyle w:val="Hyperlink"/>
          </w:rPr>
          <w:t xml:space="preserve">[https://www.gsea-msigdb.org/gsea/msigdb/human/geneset/REACTOME_PEROXISOMAL_PROTEIN_IMPORT.html]</w:t>
        </w:r>
      </w:hyperlink>
    </w:p>
    <w:p>
      <w:pPr>
        <w:pStyle w:val="BodyText"/>
      </w:pPr>
      <w:r>
        <w:rPr>
          <w:bCs/>
          <w:b/>
        </w:rPr>
        <w:t xml:space="preserve">WP_AMINO_ACID_METABOLISM</w:t>
      </w:r>
      <w:r>
        <w:t xml:space="preserve">: Amino acid metabolism</w:t>
      </w:r>
      <w:r>
        <w:t xml:space="preserve"> </w:t>
      </w:r>
      <w:hyperlink r:id="rId69">
        <w:r>
          <w:rPr>
            <w:rStyle w:val="Hyperlink"/>
          </w:rPr>
          <w:t xml:space="preserve">[https://www.gsea-msigdb.org/gsea/msigdb/human/geneset/WP_AMINO_ACID_METABOLISM.html]</w:t>
        </w:r>
      </w:hyperlink>
    </w:p>
    <w:p>
      <w:pPr>
        <w:pStyle w:val="BodyText"/>
      </w:pPr>
      <w:r>
        <w:rPr>
          <w:bCs/>
          <w:b/>
        </w:rPr>
        <w:t xml:space="preserve">WP_PPARALPHA_PATHWAY</w:t>
      </w:r>
      <w:r>
        <w:t xml:space="preserve">: PPAR-alpha pathway</w:t>
      </w:r>
      <w:r>
        <w:t xml:space="preserve"> </w:t>
      </w:r>
      <w:hyperlink r:id="rId70">
        <w:r>
          <w:rPr>
            <w:rStyle w:val="Hyperlink"/>
          </w:rPr>
          <w:t xml:space="preserve">[https://www.gsea-msigdb.org/gsea/msigdb/human/geneset/WP_PPARALPHA_PATHWAY.html]</w:t>
        </w:r>
      </w:hyperlink>
    </w:p>
    <w:p>
      <w:pPr>
        <w:pStyle w:val="BodyText"/>
      </w:pPr>
      <w:r>
        <w:rPr>
          <w:bCs/>
          <w:b/>
        </w:rPr>
        <w:t xml:space="preserve">KEGG_BETA_ALANINE_METABOLISM</w:t>
      </w:r>
      <w:r>
        <w:t xml:space="preserve">: beta-Alanine metabolism</w:t>
      </w:r>
      <w:r>
        <w:t xml:space="preserve"> </w:t>
      </w:r>
      <w:hyperlink r:id="rId71">
        <w:r>
          <w:rPr>
            <w:rStyle w:val="Hyperlink"/>
          </w:rPr>
          <w:t xml:space="preserve">[https://www.gsea-msigdb.org/gsea/msigdb/human/geneset/KEGG_BETA_ALANINE_METABOLISM.html]</w:t>
        </w:r>
      </w:hyperlink>
    </w:p>
    <w:p>
      <w:pPr>
        <w:pStyle w:val="BodyText"/>
      </w:pPr>
      <w:r>
        <w:rPr>
          <w:bCs/>
          <w:b/>
        </w:rPr>
        <w:t xml:space="preserve">KEGG_BUTANOATE_METABOLISM</w:t>
      </w:r>
      <w:r>
        <w:t xml:space="preserve">: Butanoate metabolism</w:t>
      </w:r>
      <w:r>
        <w:t xml:space="preserve"> </w:t>
      </w:r>
      <w:hyperlink r:id="rId72">
        <w:r>
          <w:rPr>
            <w:rStyle w:val="Hyperlink"/>
          </w:rPr>
          <w:t xml:space="preserve">[https://www.gsea-msigdb.org/gsea/msigdb/human/geneset/KEGG_BUTANOATE_METABOLISM.html]</w:t>
        </w:r>
      </w:hyperlink>
    </w:p>
    <w:p>
      <w:pPr>
        <w:pStyle w:val="BodyText"/>
      </w:pPr>
      <w:r>
        <w:rPr>
          <w:bCs/>
          <w:b/>
        </w:rPr>
        <w:t xml:space="preserve">HOSHIDA_LIVER_CANCER_SUBCLASS_S3</w:t>
      </w:r>
      <w:r>
        <w:t xml:space="preserve">: Genes from</w:t>
      </w:r>
      <w:r>
        <w:t xml:space="preserve"> </w:t>
      </w:r>
      <w:r>
        <w:t xml:space="preserve">‘</w:t>
      </w:r>
      <w:r>
        <w:t xml:space="preserve">subtype S3</w:t>
      </w:r>
      <w:r>
        <w:t xml:space="preserve">’</w:t>
      </w:r>
      <w:r>
        <w:t xml:space="preserve"> </w:t>
      </w:r>
      <w:r>
        <w:t xml:space="preserve">signature of hepatocellular carcinoma (HCC): hepatocyte differentiation.</w:t>
      </w:r>
      <w:r>
        <w:t xml:space="preserve"> </w:t>
      </w:r>
      <w:hyperlink r:id="rId73">
        <w:r>
          <w:rPr>
            <w:rStyle w:val="Hyperlink"/>
          </w:rPr>
          <w:t xml:space="preserve">[https://www.gsea-msigdb.org/gsea/msigdb/human/geneset/HOSHIDA_LIVER_CANCER_SUBCLASS_S3.html]</w:t>
        </w:r>
      </w:hyperlink>
    </w:p>
    <w:p>
      <w:pPr>
        <w:pStyle w:val="BodyText"/>
      </w:pPr>
      <w:r>
        <w:rPr>
          <w:bCs/>
          <w:b/>
        </w:rPr>
        <w:t xml:space="preserve">KEGG_TRYPTOPHAN_METABOLISM</w:t>
      </w:r>
      <w:r>
        <w:t xml:space="preserve">: Tryptophan metabolism</w:t>
      </w:r>
      <w:r>
        <w:t xml:space="preserve"> </w:t>
      </w:r>
      <w:hyperlink r:id="rId74">
        <w:r>
          <w:rPr>
            <w:rStyle w:val="Hyperlink"/>
          </w:rPr>
          <w:t xml:space="preserve">[https://www.gsea-msigdb.org/gsea/msigdb/human/geneset/KEGG_TRYPTOPHAN_METABOLISM.html]</w:t>
        </w:r>
      </w:hyperlink>
    </w:p>
    <w:p>
      <w:pPr>
        <w:pStyle w:val="BodyText"/>
      </w:pPr>
      <w:r>
        <w:rPr>
          <w:bCs/>
          <w:b/>
        </w:rPr>
        <w:t xml:space="preserve">KEGG_PPAR_SIGNALING_PATHWAY</w:t>
      </w:r>
      <w:r>
        <w:t xml:space="preserve">: PPAR signaling pathway</w:t>
      </w:r>
      <w:r>
        <w:t xml:space="preserve"> </w:t>
      </w:r>
      <w:hyperlink r:id="rId75">
        <w:r>
          <w:rPr>
            <w:rStyle w:val="Hyperlink"/>
          </w:rPr>
          <w:t xml:space="preserve">[https://www.gsea-msigdb.org/gsea/msigdb/human/geneset/KEGG_PPAR_SIGNALING_PATHWAY.html]</w:t>
        </w:r>
      </w:hyperlink>
    </w:p>
    <w:p>
      <w:pPr>
        <w:pStyle w:val="BodyText"/>
      </w:pPr>
      <w:r>
        <w:rPr>
          <w:bCs/>
          <w:b/>
        </w:rPr>
        <w:t xml:space="preserve">KEGG_PROPANOATE_METABOLISM</w:t>
      </w:r>
      <w:r>
        <w:t xml:space="preserve">: Propanoate metabolism</w:t>
      </w:r>
      <w:r>
        <w:t xml:space="preserve"> </w:t>
      </w:r>
      <w:hyperlink r:id="rId76">
        <w:r>
          <w:rPr>
            <w:rStyle w:val="Hyperlink"/>
          </w:rPr>
          <w:t xml:space="preserve">[https://www.gsea-msigdb.org/gsea/msigdb/human/geneset/KEGG_PROPANOATE_METABOLISM.html]</w:t>
        </w:r>
      </w:hyperlink>
    </w:p>
    <w:p>
      <w:pPr>
        <w:pStyle w:val="BodyText"/>
      </w:pPr>
      <w:r>
        <w:rPr>
          <w:bCs/>
          <w:b/>
        </w:rPr>
        <w:t xml:space="preserve">WP_VALPROIC_ACID_PATHWAY</w:t>
      </w:r>
      <w:r>
        <w:t xml:space="preserve">: Valproic acid pathway</w:t>
      </w:r>
      <w:r>
        <w:t xml:space="preserve"> </w:t>
      </w:r>
      <w:hyperlink r:id="rId77">
        <w:r>
          <w:rPr>
            <w:rStyle w:val="Hyperlink"/>
          </w:rPr>
          <w:t xml:space="preserve">[https://www.gsea-msigdb.org/gsea/msigdb/human/geneset/WP_VALPROIC_ACID_PATHWAY.html]</w:t>
        </w:r>
      </w:hyperlink>
    </w:p>
    <w:p>
      <w:pPr>
        <w:pStyle w:val="BodyText"/>
      </w:pPr>
      <w:r>
        <w:rPr>
          <w:bCs/>
          <w:b/>
        </w:rPr>
        <w:t xml:space="preserve">WP_MITOCHONDRIAL_BETAOXIDATION</w:t>
      </w:r>
      <w:r>
        <w:t xml:space="preserve">: Mitochondrial beta-oxidation</w:t>
      </w:r>
      <w:r>
        <w:t xml:space="preserve"> </w:t>
      </w:r>
      <w:hyperlink r:id="rId78">
        <w:r>
          <w:rPr>
            <w:rStyle w:val="Hyperlink"/>
          </w:rPr>
          <w:t xml:space="preserve">[https://www.gsea-msigdb.org/gsea/msigdb/human/geneset/WP_MITOCHONDRIAL_BETAOXIDATION.html]</w:t>
        </w:r>
      </w:hyperlink>
    </w:p>
    <w:p>
      <w:pPr>
        <w:pStyle w:val="BodyText"/>
      </w:pPr>
      <w:r>
        <w:rPr>
          <w:bCs/>
          <w:b/>
        </w:rPr>
        <w:t xml:space="preserve">WP_PPAR_SIGNALING</w:t>
      </w:r>
      <w:r>
        <w:t xml:space="preserve">: PPAR signaling</w:t>
      </w:r>
      <w:r>
        <w:t xml:space="preserve"> </w:t>
      </w:r>
      <w:hyperlink r:id="rId79">
        <w:r>
          <w:rPr>
            <w:rStyle w:val="Hyperlink"/>
          </w:rPr>
          <w:t xml:space="preserve">[https://www.gsea-msigdb.org/gsea/msigdb/human/geneset/WP_PPAR_SIGNALING.html]</w:t>
        </w:r>
      </w:hyperlink>
    </w:p>
    <w:p>
      <w:pPr>
        <w:pStyle w:val="BodyText"/>
      </w:pPr>
      <w:r>
        <w:rPr>
          <w:bCs/>
          <w:b/>
        </w:rPr>
        <w:t xml:space="preserve">KEGG_VALINE_LEUCINE_AND_ISOLEUCINE_DEGRADATION</w:t>
      </w:r>
      <w:r>
        <w:t xml:space="preserve">: Valine, leucine and isoleucine degradation</w:t>
      </w:r>
      <w:r>
        <w:t xml:space="preserve"> </w:t>
      </w:r>
      <w:hyperlink r:id="rId80">
        <w:r>
          <w:rPr>
            <w:rStyle w:val="Hyperlink"/>
          </w:rPr>
          <w:t xml:space="preserve">[https://www.gsea-msigdb.org/gsea/msigdb/human/geneset/KEGG_VALINE_LEUCINE_AND_ISOLEUCINE_DEGRADATION.html]</w:t>
        </w:r>
      </w:hyperlink>
    </w:p>
    <w:p>
      <w:pPr>
        <w:pStyle w:val="BodyText"/>
      </w:pPr>
      <w:r>
        <w:rPr>
          <w:bCs/>
          <w:b/>
        </w:rPr>
        <w:t xml:space="preserve">WP_MITOCHONDRIAL_LONG_CHAIN_FATTY_ACID_BETAOXIDATION</w:t>
      </w:r>
      <w:r>
        <w:t xml:space="preserve">: Mitochondrial long chain fatty acid beta-oxidation</w:t>
      </w:r>
      <w:r>
        <w:t xml:space="preserve"> </w:t>
      </w:r>
      <w:hyperlink r:id="rId81">
        <w:r>
          <w:rPr>
            <w:rStyle w:val="Hyperlink"/>
          </w:rPr>
          <w:t xml:space="preserve">[https://www.gsea-msigdb.org/gsea/msigdb/human/geneset/WP_MITOCHONDRIAL_LONG_CHAIN_FATTY_ACID_BETAOXIDATION.html]</w:t>
        </w:r>
      </w:hyperlink>
    </w:p>
    <w:p>
      <w:pPr>
        <w:pStyle w:val="BodyText"/>
      </w:pPr>
      <w:r>
        <w:rPr>
          <w:bCs/>
          <w:b/>
        </w:rPr>
        <w:t xml:space="preserve">WP_NUCLEAR_RECEPTORS_METAPATHWAY</w:t>
      </w:r>
      <w:r>
        <w:t xml:space="preserve">: Nuclear receptors meta-pathway</w:t>
      </w:r>
      <w:r>
        <w:t xml:space="preserve"> </w:t>
      </w:r>
      <w:hyperlink r:id="rId82">
        <w:r>
          <w:rPr>
            <w:rStyle w:val="Hyperlink"/>
          </w:rPr>
          <w:t xml:space="preserve">[https://www.gsea-msigdb.org/gsea/msigdb/human/geneset/WP_NUCLEAR_RECEPTORS_METAPATHWAY.html]</w:t>
        </w:r>
      </w:hyperlink>
    </w:p>
    <w:p>
      <w:pPr>
        <w:pStyle w:val="BodyText"/>
      </w:pPr>
      <w:r>
        <w:rPr>
          <w:bCs/>
          <w:b/>
        </w:rPr>
        <w:t xml:space="preserve">WP_EICOSANOID_METABOLISM_VIA_CYCLOOXYGENASES_COX</w:t>
      </w:r>
      <w:r>
        <w:t xml:space="preserve">: Eicosanoid metabolism via cyclooxygenases (COX)</w:t>
      </w:r>
      <w:r>
        <w:t xml:space="preserve"> </w:t>
      </w:r>
      <w:hyperlink r:id="rId83">
        <w:r>
          <w:rPr>
            <w:rStyle w:val="Hyperlink"/>
          </w:rPr>
          <w:t xml:space="preserve">[https://www.gsea-msigdb.org/gsea/msigdb/human/geneset/WP_EICOSANOID_METABOLISM_VIA_CYCLOOXYGENASES_COX.html]</w:t>
        </w:r>
      </w:hyperlink>
    </w:p>
    <w:p>
      <w:pPr>
        <w:pStyle w:val="BodyText"/>
      </w:pPr>
      <w:r>
        <w:rPr>
          <w:bCs/>
          <w:b/>
        </w:rPr>
        <w:t xml:space="preserve">WP_MITOCHONDRIAL_FATTY_ACID_OXIDATION_DISORDERS</w:t>
      </w:r>
      <w:r>
        <w:t xml:space="preserve">: Mitochondrial fatty acid oxidation disorders</w:t>
      </w:r>
      <w:r>
        <w:t xml:space="preserve"> </w:t>
      </w:r>
      <w:hyperlink r:id="rId84">
        <w:r>
          <w:rPr>
            <w:rStyle w:val="Hyperlink"/>
          </w:rPr>
          <w:t xml:space="preserve">[https://www.gsea-msigdb.org/gsea/msigdb/human/geneset/WP_MITOCHONDRIAL_FATTY_ACID_OXIDATION_DISORDERS.html]</w:t>
        </w:r>
      </w:hyperlink>
    </w:p>
    <w:p>
      <w:pPr>
        <w:pStyle w:val="BodyText"/>
      </w:pPr>
      <w:r>
        <w:rPr>
          <w:bCs/>
          <w:b/>
        </w:rPr>
        <w:t xml:space="preserve">WP_EICOSANOID_METABOLISM_VIA_LIPOOXYGENASES_LOX</w:t>
      </w:r>
      <w:r>
        <w:t xml:space="preserve">: Eicosanoid metabolism via lipooxygenases (LOX)</w:t>
      </w:r>
      <w:r>
        <w:t xml:space="preserve"> </w:t>
      </w:r>
      <w:hyperlink r:id="rId85">
        <w:r>
          <w:rPr>
            <w:rStyle w:val="Hyperlink"/>
          </w:rPr>
          <w:t xml:space="preserve">[https://www.gsea-msigdb.org/gsea/msigdb/human/geneset/WP_EICOSANOID_METABOLISM_VIA_LIPOOXYGENASES_LOX.html]</w:t>
        </w:r>
      </w:hyperlink>
    </w:p>
    <w:p>
      <w:pPr>
        <w:pStyle w:val="BodyText"/>
      </w:pPr>
      <w:r>
        <w:rPr>
          <w:bCs/>
          <w:b/>
        </w:rPr>
        <w:t xml:space="preserve">MOOTHA_MITOCHONDRIA</w:t>
      </w:r>
      <w:r>
        <w:t xml:space="preserve">: Mitochondrial genes</w:t>
      </w:r>
      <w:r>
        <w:t xml:space="preserve"> </w:t>
      </w:r>
      <w:hyperlink r:id="rId86">
        <w:r>
          <w:rPr>
            <w:rStyle w:val="Hyperlink"/>
          </w:rPr>
          <w:t xml:space="preserve">[https://www.gsea-msigdb.org/gsea/msigdb/human/geneset/MOOTHA_MITOCHONDRIA.html]</w:t>
        </w:r>
      </w:hyperlink>
    </w:p>
    <w:p>
      <w:pPr>
        <w:pStyle w:val="BodyText"/>
      </w:pPr>
      <w:r>
        <w:rPr>
          <w:bCs/>
          <w:b/>
        </w:rPr>
        <w:t xml:space="preserve">KEGG_LYSINE_DEGRADATION</w:t>
      </w:r>
      <w:r>
        <w:t xml:space="preserve">: Lysine degradation</w:t>
      </w:r>
      <w:r>
        <w:t xml:space="preserve"> </w:t>
      </w:r>
      <w:hyperlink r:id="rId87">
        <w:r>
          <w:rPr>
            <w:rStyle w:val="Hyperlink"/>
          </w:rPr>
          <w:t xml:space="preserve">[https://www.gsea-msigdb.org/gsea/msigdb/human/geneset/KEGG_LYSINE_DEGRADATION.html]</w:t>
        </w:r>
      </w:hyperlink>
    </w:p>
    <w:p>
      <w:pPr>
        <w:pStyle w:val="BodyText"/>
      </w:pPr>
      <w:r>
        <w:rPr>
          <w:bCs/>
          <w:b/>
        </w:rPr>
        <w:t xml:space="preserve">STEIN_ESRRA_TARGETS_UP</w:t>
      </w:r>
      <w:r>
        <w:t xml:space="preserve">: Genes up-regulated by ESRRA [GeneID=2101] only.</w:t>
      </w:r>
      <w:r>
        <w:t xml:space="preserve"> </w:t>
      </w:r>
      <w:hyperlink r:id="rId88">
        <w:r>
          <w:rPr>
            <w:rStyle w:val="Hyperlink"/>
          </w:rPr>
          <w:t xml:space="preserve">[https://www.gsea-msigdb.org/gsea/msigdb/human/geneset/STEIN_ESRRA_TARGETS_UP.html]</w:t>
        </w:r>
      </w:hyperlink>
    </w:p>
    <w:p>
      <w:pPr>
        <w:pStyle w:val="BodyText"/>
      </w:pPr>
      <w:r>
        <w:rPr>
          <w:bCs/>
          <w:b/>
        </w:rPr>
        <w:t xml:space="preserve">REACTOME_BETA_OXIDATION_OF_VERY_LONG_CHAIN_FATTY_ACIDS</w:t>
      </w:r>
      <w:r>
        <w:t xml:space="preserve">: Beta-oxidation of very long chain fatty acids</w:t>
      </w:r>
      <w:r>
        <w:t xml:space="preserve"> </w:t>
      </w:r>
      <w:hyperlink r:id="rId89">
        <w:r>
          <w:rPr>
            <w:rStyle w:val="Hyperlink"/>
          </w:rPr>
          <w:t xml:space="preserve">[https://www.gsea-msigdb.org/gsea/msigdb/human/geneset/REACTOME_BETA_OXIDATION_OF_VERY_LONG_CHAIN_FATTY_ACIDS.html]</w:t>
        </w:r>
      </w:hyperlink>
    </w:p>
    <w:p>
      <w:pPr>
        <w:pStyle w:val="BodyText"/>
      </w:pPr>
      <w:r>
        <w:rPr>
          <w:bCs/>
          <w:b/>
        </w:rPr>
        <w:t xml:space="preserve">BIOCARTA_PPARA_PATHWAY</w:t>
      </w:r>
      <w:r>
        <w:t xml:space="preserve">: Mechanism of Gene Regulation by Peroxisome Proliferators via PPARa(alpha)</w:t>
      </w:r>
      <w:r>
        <w:t xml:space="preserve"> </w:t>
      </w:r>
      <w:hyperlink r:id="rId90">
        <w:r>
          <w:rPr>
            <w:rStyle w:val="Hyperlink"/>
          </w:rPr>
          <w:t xml:space="preserve">[https://www.gsea-msigdb.org/gsea/msigdb/human/geneset/BIOCARTA_PPARA_PATHWAY.html]</w:t>
        </w:r>
      </w:hyperlink>
    </w:p>
    <w:p>
      <w:pPr>
        <w:pStyle w:val="BodyText"/>
      </w:pPr>
      <w:r>
        <w:rPr>
          <w:bCs/>
          <w:b/>
        </w:rPr>
        <w:t xml:space="preserve">FLECHNER_BIOPSY_KIDNEY_TRANSPLANT_REJECTED_VS_OK_DN</w:t>
      </w:r>
      <w:r>
        <w:t xml:space="preserve">: Genes down-regulated in kidney biopsies from patients with acute transplant rejection compared to the biopsies from patients with well functioning kidneys more than 1-year post transplant.</w:t>
      </w:r>
      <w:r>
        <w:t xml:space="preserve"> </w:t>
      </w:r>
      <w:hyperlink r:id="rId91">
        <w:r>
          <w:rPr>
            <w:rStyle w:val="Hyperlink"/>
          </w:rPr>
          <w:t xml:space="preserve">[https://www.gsea-msigdb.org/gsea/msigdb/human/geneset/FLECHNER_BIOPSY_KIDNEY_TRANSPLANT_REJECTED_VS_OK_DN.html]</w:t>
        </w:r>
      </w:hyperlink>
    </w:p>
    <w:p>
      <w:pPr>
        <w:pStyle w:val="BodyText"/>
      </w:pPr>
      <w:r>
        <w:rPr>
          <w:bCs/>
          <w:b/>
        </w:rPr>
        <w:t xml:space="preserve">KEGG_LIMONENE_AND_PINENE_DEGRADATION</w:t>
      </w:r>
      <w:r>
        <w:t xml:space="preserve">: Limonene and pinene degradation</w:t>
      </w:r>
      <w:r>
        <w:t xml:space="preserve"> </w:t>
      </w:r>
      <w:hyperlink r:id="rId92">
        <w:r>
          <w:rPr>
            <w:rStyle w:val="Hyperlink"/>
          </w:rPr>
          <w:t xml:space="preserve">[https://www.gsea-msigdb.org/gsea/msigdb/human/geneset/KEGG_LIMONENE_AND_PINENE_DEGRADATION.html]</w:t>
        </w:r>
      </w:hyperlink>
    </w:p>
    <w:p>
      <w:pPr>
        <w:pStyle w:val="BodyText"/>
      </w:pPr>
      <w:r>
        <w:rPr>
          <w:bCs/>
          <w:b/>
        </w:rPr>
        <w:t xml:space="preserve">SMITH_TERT_TARGETS_DN</w:t>
      </w:r>
      <w:r>
        <w:t xml:space="preserve">: Genes consistently down-regulated in HMEC cells (primary mammary epithelium) upon expression of TERT [GeneID=7015] off a retroviral vector.</w:t>
      </w:r>
      <w:r>
        <w:t xml:space="preserve"> </w:t>
      </w:r>
      <w:hyperlink r:id="rId93">
        <w:r>
          <w:rPr>
            <w:rStyle w:val="Hyperlink"/>
          </w:rPr>
          <w:t xml:space="preserve">[https://www.gsea-msigdb.org/gsea/msigdb/human/geneset/SMITH_TERT_TARGETS_DN.html]</w:t>
        </w:r>
      </w:hyperlink>
    </w:p>
    <w:bookmarkEnd w:id="94"/>
    <w:bookmarkEnd w:id="95"/>
    <w:bookmarkStart w:id="96" w:name="gene-descriptions"/>
    <w:p>
      <w:pPr>
        <w:pStyle w:val="Heading1"/>
      </w:pPr>
      <w:r>
        <w:t xml:space="preserve">7. Gene Descriptions</w:t>
      </w:r>
    </w:p>
    <w:p>
      <w:pPr>
        <w:pStyle w:val="FirstParagraph"/>
      </w:pPr>
      <w:r>
        <w:rPr>
          <w:bCs/>
          <w:b/>
        </w:rPr>
        <w:t xml:space="preserve">NCBI Gene Summary</w:t>
      </w:r>
      <w:r>
        <w:t xml:space="preserve">: The protein encoded by this gene is a bifunctional enzyme and is one of the four enzymes of the peroxisomal beta-oxidation pathway. The N-terminal region of the encoded protein contains enoyl-CoA hydratase activity while the C-terminal region contains 3-hydroxyacyl-CoA dehydrogenase activity. Defects in this gene are a cause of peroxisomal disorders such as Zellweger syndrome. Two transcript variants encoding different isoforms have been found for this gene. [provided by RefSeq, Oct 2009]</w:t>
      </w:r>
    </w:p>
    <w:p>
      <w:pPr>
        <w:pStyle w:val="BodyText"/>
      </w:pPr>
      <w:r>
        <w:rPr>
          <w:bCs/>
          <w:b/>
        </w:rPr>
        <w:t xml:space="preserve">GeneCards Summary</w:t>
      </w:r>
      <w:r>
        <w:t xml:space="preserve">: EHHADH (Enoyl-CoA Hydratase And 3-Hydroxyacyl CoA Dehydrogenase) is a Protein Coding gene. Diseases associated with EHHADH include Fanconi Renotubular Syndrome 3 and Bifunctional Enzyme Deficiency. Among its related pathways are Fatty acid metabolism and Peroxisomal lipid metabolism. Gene Ontology (GO) annotations related to this gene include signaling receptor binding and oxidoreductase activity. An important paralog of this gene is HADHA.</w:t>
      </w:r>
    </w:p>
    <w:p>
      <w:pPr>
        <w:pStyle w:val="BodyText"/>
      </w:pPr>
      <w:r>
        <w:rPr>
          <w:bCs/>
          <w:b/>
        </w:rPr>
        <w:t xml:space="preserve">UniProtKB/Swiss-Prot Summary</w:t>
      </w:r>
      <w:r>
        <w:t xml:space="preserve">: Peroxisomal trifunctional enzyme possessing 2-enoyl-CoA hydratase, 3-hydroxyacyl-CoA dehydrogenase, and delta 3, delta 2-enoyl-CoA isomerase activities. Catalyzes two of the four reactions of the long chain fatty acids peroxisomal beta-oxidation pathway. Can also use branched-chain fatty acids such as 2-methyl-2E-butenoyl-CoA as a substrate, which is hydrated into (2S,3S)-3-hydroxy-2-methylbutanoyl-CoA. Optimal isomerase for 2,5 double bonds into 3,5 form isomerization in a range of enoyl-CoA species. Also able to isomerize both 3-cis and 3-trans double bonds into the 2-trans form in a range of enoyl-CoA species. With HSD17B4, catalyzes the hydration of trans-2-enoyl-CoA and the dehydrogenation of 3-hydroxyacyl-CoA, but with opposite chiral specificity [PMID: 15060085]. Regulates the amount of medium-chain dicarboxylic fatty acids which are essential regulators of all fatty acid oxidation pathways. Also involved in the degradation of long-chain dicarboxylic acids through peroxisomal beta-oxidation [PMID: 15060085].</w:t>
      </w:r>
    </w:p>
    <w:bookmarkEnd w:id="96"/>
    <w:bookmarkStart w:id="98" w:name="cellular-location-of-gene-product"/>
    <w:p>
      <w:pPr>
        <w:pStyle w:val="Heading1"/>
      </w:pPr>
      <w:r>
        <w:t xml:space="preserve">8. Cellular Location of Gene Product</w:t>
      </w:r>
    </w:p>
    <w:p>
      <w:pPr>
        <w:pStyle w:val="FirstParagraph"/>
      </w:pPr>
      <w:r>
        <w:t xml:space="preserve">Cytoplasmic granular expression in hepatocytes and renal proximal tubules. Predicted location: Intracellular [</w:t>
      </w:r>
      <w:hyperlink r:id="rId97">
        <w:r>
          <w:rPr>
            <w:rStyle w:val="Hyperlink"/>
          </w:rPr>
          <w:t xml:space="preserve">https://www.proteinatlas.org/ENSG00000113790/subcellular</w:t>
        </w:r>
      </w:hyperlink>
      <w:r>
        <w:t xml:space="preserve">]</w:t>
      </w:r>
    </w:p>
    <w:bookmarkEnd w:id="98"/>
    <w:bookmarkStart w:id="100" w:name="mechanistic-information"/>
    <w:p>
      <w:pPr>
        <w:pStyle w:val="Heading1"/>
      </w:pPr>
      <w:r>
        <w:t xml:space="preserve">9. Mechanistic Information</w:t>
      </w:r>
    </w:p>
    <w:p>
      <w:pPr>
        <w:numPr>
          <w:ilvl w:val="0"/>
          <w:numId w:val="1005"/>
        </w:numPr>
        <w:pStyle w:val="Compact"/>
      </w:pPr>
      <w:r>
        <w:t xml:space="preserve">EHHADH knockout (KO) in male mice leads to kidney hypertrophy and reduced glomerular filtration rate, with gene expression changes similar to proximal tubular injury observed in acute kidney injury models. The KO results in metabolite alterations suggesting peroxisomal dysfunction and elevated glycosphingolipid levels, implicating peroxisomal fatty acid oxidation disruption in kidney pathology [PMID: 34651140].</w:t>
      </w:r>
    </w:p>
    <w:p>
      <w:pPr>
        <w:numPr>
          <w:ilvl w:val="0"/>
          <w:numId w:val="1005"/>
        </w:numPr>
        <w:pStyle w:val="Compact"/>
      </w:pPr>
      <w:r>
        <w:t xml:space="preserve">EHHADH deficiency in mice leads to medium-chain 3-hydroxydicarboxylic aciduria, especially when mitochondrial fatty acid oxidation is inhibited. In Ehhadh knockout mice, liver tissues show increased expression of cholesterol biosynthesis enzymes, with a sex-specific variation in the rate of cholesterol synthesis [PMID: 34110423]. The rapid onset of acute hepatic failure in</w:t>
      </w:r>
      <w:r>
        <w:t xml:space="preserve"> </w:t>
      </w:r>
      <w:r>
        <w:rPr>
          <w:iCs/>
          <w:i/>
        </w:rPr>
        <w:t xml:space="preserve">ehhadh null</w:t>
      </w:r>
      <w:r>
        <w:t xml:space="preserve"> </w:t>
      </w:r>
      <w:r>
        <w:t xml:space="preserve">mice provided dodecanedioic acid (DDDA)-containing diets is associated with the induction of select transcripts encoding inflammatory markers and enzymes that participate in phase II antioxidant response and sphingomyelin biosynthesis [PMID: 24075987].</w:t>
      </w:r>
    </w:p>
    <w:p>
      <w:pPr>
        <w:numPr>
          <w:ilvl w:val="0"/>
          <w:numId w:val="1005"/>
        </w:numPr>
        <w:pStyle w:val="Compact"/>
      </w:pPr>
      <w:r>
        <w:t xml:space="preserve">L-bifunctional enzyme (Ehhadh) is part of the classical peroxisomal fatty acid beta-oxidation pathway. This pathway is highly inducible via peroxisome proliferator-activated receptor alpha (PPARalpha) activation in the liver. PPARalpha is most likely activated by lipolysis-induced elevated levels of free fatty acids. PPARalpha mediates the adaptive response to fasting by increasing mitochondrial beta-oxidation [PMID: 22534643, PMID: 10377439]. The peroxisome proliferator activated receptor (PPAR alpha) and the retinoid X receptor (RXR alpha) heterodimer activates a peroxisome proliferator response element (PPRE) in the 5’ flanking region of the rat bifunctional enzyme gene [PMID: 8386511].</w:t>
      </w:r>
    </w:p>
    <w:bookmarkStart w:id="99" w:name="summary"/>
    <w:p>
      <w:pPr>
        <w:pStyle w:val="Heading2"/>
      </w:pPr>
      <w:r>
        <w:t xml:space="preserve">Summary</w:t>
      </w:r>
    </w:p>
    <w:p>
      <w:pPr>
        <w:pStyle w:val="FirstParagraph"/>
      </w:pPr>
      <w:r>
        <w:t xml:space="preserve">Ehhadh encodes a bifunctional enzyme that plays a crucial role in the peroxisomal beta-oxidation pathway [CS: 10]. This enzyme possesses both enoyl-CoA hydratase and 3-hydroxyacyl-CoA dehydrogenase activities, which are essential for the breakdown of long-chain and medium-chain dicarboxylic acids [CS: 10]. By regulating the levels of these fatty acids, Ehhadh maintains the balance of lipid metabolism in the liver, preventing the toxic accumulation of intermediates such as dodecanedioic acid [CS: 8]. Furthermore, Ehhadh’s enzymatic function reduces oxidative stress and inflammation, thereby maintaining cellular health and integrity [CS: 7].</w:t>
      </w:r>
    </w:p>
    <w:p>
      <w:pPr>
        <w:pStyle w:val="BodyText"/>
      </w:pPr>
      <w:r>
        <w:t xml:space="preserve">In the context of liver diseases and toxicities, Ehhadh expression becomes dysregulated, leading to impaired lipid metabolism and the accumulation of toxic metabolites [CS: 9]. Ehhadh deficiency, for instance, can result in the buildup of harmful intermediates, causing acute hepatocyte necrosis and liver failure [CS: 8]. On the other hand, during toxic events or stress conditions like fasting, Ehhadh expression is upregulated via PPARalpha-mediated pathways in response to increased free fatty acid levels [CS: 9]. This upregulation enhances the enzyme’s ability to metabolize fatty acid intermediates, reducing the burden on the liver and preventing cellular damage [CS: 9].</w:t>
      </w:r>
    </w:p>
    <w:bookmarkEnd w:id="99"/>
    <w:bookmarkEnd w:id="100"/>
    <w:bookmarkStart w:id="101" w:name="upstream-regulators"/>
    <w:p>
      <w:pPr>
        <w:pStyle w:val="Heading1"/>
      </w:pPr>
      <w:r>
        <w:t xml:space="preserve">10. Upstream Regulators</w:t>
      </w:r>
    </w:p>
    <w:p>
      <w:pPr>
        <w:numPr>
          <w:ilvl w:val="0"/>
          <w:numId w:val="1006"/>
        </w:numPr>
        <w:pStyle w:val="Compact"/>
      </w:pPr>
      <w:r>
        <w:t xml:space="preserve">A DNA sequence upstream of the rat Ehhadh gene responds to peroxisome proliferators through action of PPAR alpha and RXR alpha [PMID: 8386511].</w:t>
      </w:r>
    </w:p>
    <w:p>
      <w:pPr>
        <w:numPr>
          <w:ilvl w:val="0"/>
          <w:numId w:val="1006"/>
        </w:numPr>
        <w:pStyle w:val="Compact"/>
      </w:pPr>
      <w:r>
        <w:t xml:space="preserve">EHHADH (enoyl-CoA hydratase/3-hydroxyacyl-CoA dehydrogenase bifunctional enzyme) gene transcription in the liver significantly increased after exposure to peroxisome proliferators: ciprofibrate, clofibrate, and bis(2-ethylhexyl) phthalate [PMID: 3456610].</w:t>
      </w:r>
    </w:p>
    <w:bookmarkEnd w:id="101"/>
    <w:bookmarkStart w:id="10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kidney, liver (group enriched) [</w:t>
      </w:r>
      <w:hyperlink r:id="rId102">
        <w:r>
          <w:rPr>
            <w:rStyle w:val="Hyperlink"/>
          </w:rPr>
          <w:t xml:space="preserve">https://www.proteinatlas.org/ENSG00000113790/tissue</w:t>
        </w:r>
      </w:hyperlink>
      <w:r>
        <w:t xml:space="preserve">]</w:t>
      </w:r>
    </w:p>
    <w:p>
      <w:pPr>
        <w:pStyle w:val="BodyText"/>
      </w:pPr>
      <w:r>
        <w:rPr>
          <w:bCs/>
          <w:b/>
        </w:rPr>
        <w:t xml:space="preserve">Cell type enhanced</w:t>
      </w:r>
      <w:r>
        <w:t xml:space="preserve">: hepatocytes, proximal tubular cells (group enriched) [</w:t>
      </w:r>
      <w:hyperlink r:id="rId103">
        <w:r>
          <w:rPr>
            <w:rStyle w:val="Hyperlink"/>
          </w:rPr>
          <w:t xml:space="preserve">https://www.proteinatlas.org/ENSG00000113790/single+cell+type</w:t>
        </w:r>
      </w:hyperlink>
      <w:r>
        <w:t xml:space="preserve">]</w:t>
      </w:r>
    </w:p>
    <w:bookmarkEnd w:id="104"/>
    <w:bookmarkStart w:id="105" w:name="role-of-gene-in-other-tissues"/>
    <w:p>
      <w:pPr>
        <w:pStyle w:val="Heading1"/>
      </w:pPr>
      <w:r>
        <w:t xml:space="preserve">12. Role of Gene in Other Tissues</w:t>
      </w:r>
    </w:p>
    <w:p>
      <w:pPr>
        <w:numPr>
          <w:ilvl w:val="0"/>
          <w:numId w:val="1007"/>
        </w:numPr>
        <w:pStyle w:val="Compact"/>
      </w:pPr>
      <w:r>
        <w:t xml:space="preserve">EHHADH expression is downregulated in clear cell renal cell carcinoma (ccRCC) samples compared to healthy kidney samples. [PMID: 38304003]. EHHADH gene deletion in C57BL/6N Ehhadh KO mice leads to male-specific kidney hypertrophy, reduced glomerular filtration rate, and a gene expression pattern indicative of proximal tubular injury, resembling acute kidney injury [PMID: 34651140].</w:t>
      </w:r>
    </w:p>
    <w:p>
      <w:pPr>
        <w:numPr>
          <w:ilvl w:val="0"/>
          <w:numId w:val="1007"/>
        </w:numPr>
        <w:pStyle w:val="Compact"/>
      </w:pPr>
      <w:r>
        <w:t xml:space="preserve">Ehhadh was significantly enriched in the peroxisome proliferator–activated receptors (PPAR) signaling pathway and co-expressed with Aqp8 in burn sepsis tissue [PMID: 26498776].</w:t>
      </w:r>
    </w:p>
    <w:p>
      <w:pPr>
        <w:numPr>
          <w:ilvl w:val="0"/>
          <w:numId w:val="1007"/>
        </w:numPr>
        <w:pStyle w:val="Compact"/>
      </w:pPr>
      <w:r>
        <w:t xml:space="preserve">The expression of EHHADH strongly correlated with the progression and severity of diabetic nephropathy in T2D patients. EHHADH knockout mice exhibited worsened renal tubular injury in diabetic mice [PMID: 38879653].</w:t>
      </w:r>
    </w:p>
    <w:p>
      <w:pPr>
        <w:numPr>
          <w:ilvl w:val="0"/>
          <w:numId w:val="1007"/>
        </w:numPr>
        <w:pStyle w:val="Compact"/>
      </w:pPr>
      <w:r>
        <w:t xml:space="preserve">EHHADH is overexpressed in osteosarcoma (OS) and other sarcoma types, and its elevated levels are associated with decreased overall survival and disease-free survival in OS patients. Knockdown of EHHADH using small interfering RNA significantly reduced tumor cell proliferation, suggesting that EHHADH might play a role in tumor growth [PMID: 33997049].</w:t>
      </w:r>
    </w:p>
    <w:bookmarkEnd w:id="105"/>
    <w:bookmarkStart w:id="108" w:name="X6a418851aade75f9472f140bae959c91bd4b668"/>
    <w:p>
      <w:pPr>
        <w:pStyle w:val="Heading1"/>
      </w:pPr>
      <w:r>
        <w:t xml:space="preserve">13. Chemicals Known to Elicit Transcriptional Response of Biomarker in Tissue of Interest</w:t>
      </w:r>
    </w:p>
    <w:bookmarkStart w:id="106" w:name="X600d33a2660f152ae9c796beb655bf7abc2ba5b"/>
    <w:p>
      <w:pPr>
        <w:pStyle w:val="Heading2"/>
      </w:pPr>
      <w:r>
        <w:t xml:space="preserve">Compounds that increase expression of the gene:</w:t>
      </w:r>
    </w:p>
    <w:p>
      <w:pPr>
        <w:numPr>
          <w:ilvl w:val="0"/>
          <w:numId w:val="1008"/>
        </w:numPr>
        <w:pStyle w:val="Compact"/>
      </w:pPr>
      <w:r>
        <w:t xml:space="preserve">1,2-dichloroethane [PMID: 28189721, PMID: 28960355]</w:t>
      </w:r>
    </w:p>
    <w:p>
      <w:pPr>
        <w:numPr>
          <w:ilvl w:val="0"/>
          <w:numId w:val="1008"/>
        </w:numPr>
        <w:pStyle w:val="Compact"/>
      </w:pPr>
      <w:r>
        <w:t xml:space="preserve">4,4’-diaminodiphenylmethane [PMID: 18648102]</w:t>
      </w:r>
    </w:p>
    <w:p>
      <w:pPr>
        <w:numPr>
          <w:ilvl w:val="0"/>
          <w:numId w:val="1008"/>
        </w:numPr>
        <w:pStyle w:val="Compact"/>
      </w:pPr>
      <w:r>
        <w:t xml:space="preserve">Acetyl tributyl citrate [PMID: 37055963]</w:t>
      </w:r>
    </w:p>
    <w:p>
      <w:pPr>
        <w:numPr>
          <w:ilvl w:val="0"/>
          <w:numId w:val="1008"/>
        </w:numPr>
        <w:pStyle w:val="Compact"/>
      </w:pPr>
      <w:r>
        <w:t xml:space="preserve">GW 7647 [PMID: 30611723]</w:t>
      </w:r>
    </w:p>
    <w:p>
      <w:pPr>
        <w:numPr>
          <w:ilvl w:val="0"/>
          <w:numId w:val="1008"/>
        </w:numPr>
        <w:pStyle w:val="Compact"/>
      </w:pPr>
      <w:r>
        <w:t xml:space="preserve">Muraglitazar [PMID: 21515302]</w:t>
      </w:r>
    </w:p>
    <w:p>
      <w:pPr>
        <w:numPr>
          <w:ilvl w:val="0"/>
          <w:numId w:val="1008"/>
        </w:numPr>
        <w:pStyle w:val="Compact"/>
      </w:pPr>
      <w:r>
        <w:t xml:space="preserve">Tesaglitazar [PMID: 21515302]</w:t>
      </w:r>
    </w:p>
    <w:p>
      <w:pPr>
        <w:numPr>
          <w:ilvl w:val="0"/>
          <w:numId w:val="1008"/>
        </w:numPr>
        <w:pStyle w:val="Compact"/>
      </w:pPr>
      <w:r>
        <w:t xml:space="preserve">amiodarone [PMID: 24489787, PMID: 24535564]</w:t>
      </w:r>
    </w:p>
    <w:p>
      <w:pPr>
        <w:numPr>
          <w:ilvl w:val="0"/>
          <w:numId w:val="1008"/>
        </w:numPr>
        <w:pStyle w:val="Compact"/>
      </w:pPr>
      <w:r>
        <w:t xml:space="preserve">bis(2-ethylhexyl) phthalate [PMID: 19850644]</w:t>
      </w:r>
    </w:p>
    <w:p>
      <w:pPr>
        <w:numPr>
          <w:ilvl w:val="0"/>
          <w:numId w:val="1008"/>
        </w:numPr>
        <w:pStyle w:val="Compact"/>
      </w:pPr>
      <w:r>
        <w:t xml:space="preserve">ciprofibrate [PMID: 12771043]</w:t>
      </w:r>
    </w:p>
    <w:p>
      <w:pPr>
        <w:numPr>
          <w:ilvl w:val="0"/>
          <w:numId w:val="1008"/>
        </w:numPr>
        <w:pStyle w:val="Compact"/>
      </w:pPr>
      <w:r>
        <w:t xml:space="preserve">cisplatin [PMID: 22023808]</w:t>
      </w:r>
    </w:p>
    <w:p>
      <w:pPr>
        <w:numPr>
          <w:ilvl w:val="0"/>
          <w:numId w:val="1008"/>
        </w:numPr>
        <w:pStyle w:val="Compact"/>
      </w:pPr>
      <w:r>
        <w:t xml:space="preserve">clofibrate [PMID: 27665778, PMID: 7852859, PMID: 17585979, PMID: 30629241]</w:t>
      </w:r>
    </w:p>
    <w:p>
      <w:pPr>
        <w:numPr>
          <w:ilvl w:val="0"/>
          <w:numId w:val="1008"/>
        </w:numPr>
        <w:pStyle w:val="Compact"/>
      </w:pPr>
      <w:r>
        <w:t xml:space="preserve">dichloroacetic acid [PMID: 23575800, PMID: 28962523]</w:t>
      </w:r>
    </w:p>
    <w:p>
      <w:pPr>
        <w:numPr>
          <w:ilvl w:val="0"/>
          <w:numId w:val="1008"/>
        </w:numPr>
        <w:pStyle w:val="Compact"/>
      </w:pPr>
      <w:r>
        <w:t xml:space="preserve">etomoxir [PMID: 19234235]</w:t>
      </w:r>
    </w:p>
    <w:p>
      <w:pPr>
        <w:numPr>
          <w:ilvl w:val="0"/>
          <w:numId w:val="1008"/>
        </w:numPr>
        <w:pStyle w:val="Compact"/>
      </w:pPr>
      <w:r>
        <w:t xml:space="preserve">fenofibrate [PMID: 11798191, PMID: 27665778]</w:t>
      </w:r>
    </w:p>
    <w:p>
      <w:pPr>
        <w:numPr>
          <w:ilvl w:val="0"/>
          <w:numId w:val="1008"/>
        </w:numPr>
        <w:pStyle w:val="Compact"/>
      </w:pPr>
      <w:r>
        <w:t xml:space="preserve">gemfibrozil [PMID: 27665778]</w:t>
      </w:r>
    </w:p>
    <w:p>
      <w:pPr>
        <w:numPr>
          <w:ilvl w:val="0"/>
          <w:numId w:val="1008"/>
        </w:numPr>
        <w:pStyle w:val="Compact"/>
      </w:pPr>
      <w:r>
        <w:t xml:space="preserve">leflunomide [PMID: 24136188]</w:t>
      </w:r>
    </w:p>
    <w:p>
      <w:pPr>
        <w:numPr>
          <w:ilvl w:val="0"/>
          <w:numId w:val="1008"/>
        </w:numPr>
        <w:pStyle w:val="Compact"/>
      </w:pPr>
      <w:r>
        <w:t xml:space="preserve">oxycodone [PMID: 23439660]</w:t>
      </w:r>
    </w:p>
    <w:p>
      <w:pPr>
        <w:numPr>
          <w:ilvl w:val="0"/>
          <w:numId w:val="1008"/>
        </w:numPr>
        <w:pStyle w:val="Compact"/>
      </w:pPr>
      <w:r>
        <w:t xml:space="preserve">pentachlorophenol [PMID: 23892564]</w:t>
      </w:r>
    </w:p>
    <w:p>
      <w:pPr>
        <w:numPr>
          <w:ilvl w:val="0"/>
          <w:numId w:val="1008"/>
        </w:numPr>
        <w:pStyle w:val="Compact"/>
      </w:pPr>
      <w:r>
        <w:t xml:space="preserve">perfluorodecanoic acid [PMID: 27344344]</w:t>
      </w:r>
    </w:p>
    <w:p>
      <w:pPr>
        <w:numPr>
          <w:ilvl w:val="0"/>
          <w:numId w:val="1008"/>
        </w:numPr>
        <w:pStyle w:val="Compact"/>
      </w:pPr>
      <w:r>
        <w:t xml:space="preserve">perfluorooctane-1-sulfonic acid [PMID: 32979393, PMID: 19162173]</w:t>
      </w:r>
    </w:p>
    <w:p>
      <w:pPr>
        <w:numPr>
          <w:ilvl w:val="0"/>
          <w:numId w:val="1008"/>
        </w:numPr>
        <w:pStyle w:val="Compact"/>
      </w:pPr>
      <w:r>
        <w:t xml:space="preserve">perfluorooctanoic acid [PMID: 23626681, PMID: 30711707, PMID: 19162173, PMID: 28511854]</w:t>
      </w:r>
    </w:p>
    <w:p>
      <w:pPr>
        <w:numPr>
          <w:ilvl w:val="0"/>
          <w:numId w:val="1008"/>
        </w:numPr>
        <w:pStyle w:val="Compact"/>
      </w:pPr>
      <w:r>
        <w:t xml:space="preserve">permethrin [PMID: 30629241]</w:t>
      </w:r>
    </w:p>
    <w:p>
      <w:pPr>
        <w:numPr>
          <w:ilvl w:val="0"/>
          <w:numId w:val="1008"/>
        </w:numPr>
        <w:pStyle w:val="Compact"/>
      </w:pPr>
      <w:r>
        <w:t xml:space="preserve">pirinixic acid [PMID: 19162173, PMID: 27665778, PMID: 11798191]</w:t>
      </w:r>
    </w:p>
    <w:p>
      <w:pPr>
        <w:numPr>
          <w:ilvl w:val="0"/>
          <w:numId w:val="1008"/>
        </w:numPr>
        <w:pStyle w:val="Compact"/>
      </w:pPr>
      <w:r>
        <w:t xml:space="preserve">streptozocin [PMID: 25905778]</w:t>
      </w:r>
    </w:p>
    <w:p>
      <w:pPr>
        <w:numPr>
          <w:ilvl w:val="0"/>
          <w:numId w:val="1008"/>
        </w:numPr>
        <w:pStyle w:val="Compact"/>
      </w:pPr>
      <w:r>
        <w:t xml:space="preserve">tamoxifen [PMID: 25123088]</w:t>
      </w:r>
    </w:p>
    <w:p>
      <w:pPr>
        <w:numPr>
          <w:ilvl w:val="0"/>
          <w:numId w:val="1008"/>
        </w:numPr>
        <w:pStyle w:val="Compact"/>
      </w:pPr>
      <w:r>
        <w:t xml:space="preserve">trichloroacetic acid [PMID: 23575800]</w:t>
      </w:r>
    </w:p>
    <w:p>
      <w:pPr>
        <w:numPr>
          <w:ilvl w:val="0"/>
          <w:numId w:val="1008"/>
        </w:numPr>
        <w:pStyle w:val="Compact"/>
      </w:pPr>
      <w:r>
        <w:t xml:space="preserve">trichloroethene [PMID: 23575800, PMID: 25549359]</w:t>
      </w:r>
    </w:p>
    <w:p>
      <w:pPr>
        <w:numPr>
          <w:ilvl w:val="0"/>
          <w:numId w:val="1008"/>
        </w:numPr>
        <w:pStyle w:val="Compact"/>
      </w:pPr>
      <w:r>
        <w:t xml:space="preserve">troglitazone [PMID: 21515302]</w:t>
      </w:r>
    </w:p>
    <w:bookmarkEnd w:id="106"/>
    <w:bookmarkStart w:id="107" w:name="X66bcf4a0dbd9e6b6c647a73d9cc717b8c3d6d9b"/>
    <w:p>
      <w:pPr>
        <w:pStyle w:val="Heading2"/>
      </w:pPr>
      <w:r>
        <w:t xml:space="preserve">Compounds that decrease expression of the gene:</w:t>
      </w:r>
    </w:p>
    <w:p>
      <w:pPr>
        <w:numPr>
          <w:ilvl w:val="0"/>
          <w:numId w:val="1009"/>
        </w:numPr>
        <w:pStyle w:val="Compact"/>
      </w:pPr>
      <w:r>
        <w:t xml:space="preserve">1-benzylpiperazine [PMID: 26821219]</w:t>
      </w:r>
    </w:p>
    <w:p>
      <w:pPr>
        <w:numPr>
          <w:ilvl w:val="0"/>
          <w:numId w:val="1009"/>
        </w:numPr>
        <w:pStyle w:val="Compact"/>
      </w:pPr>
      <w:r>
        <w:t xml:space="preserve">1-naphthyl isothiocyanate [PMID: 30723492]</w:t>
      </w:r>
    </w:p>
    <w:p>
      <w:pPr>
        <w:numPr>
          <w:ilvl w:val="0"/>
          <w:numId w:val="1009"/>
        </w:numPr>
        <w:pStyle w:val="Compact"/>
      </w:pPr>
      <w:r>
        <w:t xml:space="preserve">17beta-estradiol [PMID: 32145629, PMID: 20106945]</w:t>
      </w:r>
    </w:p>
    <w:p>
      <w:pPr>
        <w:numPr>
          <w:ilvl w:val="0"/>
          <w:numId w:val="1009"/>
        </w:numPr>
        <w:pStyle w:val="Compact"/>
      </w:pPr>
      <w:r>
        <w:t xml:space="preserve">2,3,7,8-tetrachlorodibenzodioxine [PMID: 16054898, PMID: 20106945]</w:t>
      </w:r>
    </w:p>
    <w:p>
      <w:pPr>
        <w:numPr>
          <w:ilvl w:val="0"/>
          <w:numId w:val="1009"/>
        </w:numPr>
        <w:pStyle w:val="Compact"/>
      </w:pPr>
      <w:r>
        <w:t xml:space="preserve">3H-1,2-dithiole-3-thione [PMID: 19162173]</w:t>
      </w:r>
    </w:p>
    <w:p>
      <w:pPr>
        <w:numPr>
          <w:ilvl w:val="0"/>
          <w:numId w:val="1009"/>
        </w:numPr>
        <w:pStyle w:val="Compact"/>
      </w:pPr>
      <w:r>
        <w:t xml:space="preserve">N-nitrosodiethylamine [PMID: 19638242]</w:t>
      </w:r>
    </w:p>
    <w:p>
      <w:pPr>
        <w:numPr>
          <w:ilvl w:val="0"/>
          <w:numId w:val="1009"/>
        </w:numPr>
        <w:pStyle w:val="Compact"/>
      </w:pPr>
      <w:r>
        <w:t xml:space="preserve">bisphenol A [PMID: 32145629]</w:t>
      </w:r>
    </w:p>
    <w:p>
      <w:pPr>
        <w:numPr>
          <w:ilvl w:val="0"/>
          <w:numId w:val="1009"/>
        </w:numPr>
        <w:pStyle w:val="Compact"/>
      </w:pPr>
      <w:r>
        <w:t xml:space="preserve">cyclosporin A [PMID: 27989131]</w:t>
      </w:r>
    </w:p>
    <w:p>
      <w:pPr>
        <w:numPr>
          <w:ilvl w:val="0"/>
          <w:numId w:val="1009"/>
        </w:numPr>
        <w:pStyle w:val="Compact"/>
      </w:pPr>
      <w:r>
        <w:t xml:space="preserve">flutamide [PMID: 24136188, PMID: 19442681]</w:t>
      </w:r>
    </w:p>
    <w:p>
      <w:pPr>
        <w:numPr>
          <w:ilvl w:val="0"/>
          <w:numId w:val="1009"/>
        </w:numPr>
        <w:pStyle w:val="Compact"/>
      </w:pPr>
      <w:r>
        <w:t xml:space="preserve">furan [PMID: 15120968]</w:t>
      </w:r>
    </w:p>
    <w:p>
      <w:pPr>
        <w:numPr>
          <w:ilvl w:val="0"/>
          <w:numId w:val="1009"/>
        </w:numPr>
        <w:pStyle w:val="Compact"/>
      </w:pPr>
      <w:r>
        <w:t xml:space="preserve">glafenine [PMID: 24136188]</w:t>
      </w:r>
    </w:p>
    <w:p>
      <w:pPr>
        <w:numPr>
          <w:ilvl w:val="0"/>
          <w:numId w:val="1009"/>
        </w:numPr>
        <w:pStyle w:val="Compact"/>
      </w:pPr>
      <w:r>
        <w:t xml:space="preserve">lipopolysaccharide [PMID: 27339419]</w:t>
      </w:r>
    </w:p>
    <w:p>
      <w:pPr>
        <w:numPr>
          <w:ilvl w:val="0"/>
          <w:numId w:val="1009"/>
        </w:numPr>
        <w:pStyle w:val="Compact"/>
      </w:pPr>
      <w:r>
        <w:t xml:space="preserve">methapyrilene [PMID: 30467583]</w:t>
      </w:r>
    </w:p>
    <w:p>
      <w:pPr>
        <w:numPr>
          <w:ilvl w:val="0"/>
          <w:numId w:val="1009"/>
        </w:numPr>
        <w:pStyle w:val="Compact"/>
      </w:pPr>
      <w:r>
        <w:t xml:space="preserve">paracetamol [PMID: 29246445, PMID: 25704631, PMID: 29067470]</w:t>
      </w:r>
    </w:p>
    <w:p>
      <w:pPr>
        <w:numPr>
          <w:ilvl w:val="0"/>
          <w:numId w:val="1009"/>
        </w:numPr>
        <w:pStyle w:val="Compact"/>
      </w:pPr>
      <w:r>
        <w:t xml:space="preserve">pregnenolone 16alpha-carbonitrile [PMID: 19162173]</w:t>
      </w:r>
    </w:p>
    <w:p>
      <w:pPr>
        <w:numPr>
          <w:ilvl w:val="0"/>
          <w:numId w:val="1009"/>
        </w:numPr>
        <w:pStyle w:val="Compact"/>
      </w:pPr>
      <w:r>
        <w:t xml:space="preserve">tetrachloromethane [PMID: 31150632, PMID: 31919559]</w:t>
      </w:r>
    </w:p>
    <w:p>
      <w:pPr>
        <w:numPr>
          <w:ilvl w:val="0"/>
          <w:numId w:val="1009"/>
        </w:numPr>
        <w:pStyle w:val="Compact"/>
      </w:pPr>
      <w:r>
        <w:t xml:space="preserve">thioacetamide [PMID: 34492290]</w:t>
      </w:r>
    </w:p>
    <w:p>
      <w:pPr>
        <w:numPr>
          <w:ilvl w:val="0"/>
          <w:numId w:val="1009"/>
        </w:numPr>
        <w:pStyle w:val="Compact"/>
      </w:pPr>
      <w:r>
        <w:t xml:space="preserve">zinc atom [PMID: 15671213]</w:t>
      </w:r>
    </w:p>
    <w:p>
      <w:pPr>
        <w:numPr>
          <w:ilvl w:val="0"/>
          <w:numId w:val="1009"/>
        </w:numPr>
        <w:pStyle w:val="Compact"/>
      </w:pPr>
      <w:r>
        <w:t xml:space="preserve">zinc(0) [PMID: 15671213]</w:t>
      </w:r>
    </w:p>
    <w:bookmarkEnd w:id="107"/>
    <w:bookmarkEnd w:id="108"/>
    <w:bookmarkStart w:id="109" w:name="Xe897d809c40dc0afd2207e3a534026622eaab57"/>
    <w:p>
      <w:pPr>
        <w:pStyle w:val="Heading1"/>
      </w:pPr>
      <w:r>
        <w:t xml:space="preserve">14. DisGeNet Biomarker Associations to Disease in Organ of Interest</w:t>
      </w:r>
    </w:p>
    <w:p>
      <w:pPr>
        <w:pStyle w:val="FirstParagraph"/>
      </w:pPr>
      <w:r>
        <w:t xml:space="preserve">No DisGenNet altered expression associations were found for Ehhadh and diseases associated with Liver</w:t>
      </w:r>
    </w:p>
    <w:bookmarkEnd w:id="109"/>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37" Target="https://alphafold.ebi.ac.uk/entry/P07896" TargetMode="External" /><Relationship Type="http://schemas.openxmlformats.org/officeDocument/2006/relationships/hyperlink" Id="rId36" Target="https://alphafold.ebi.ac.uk/entry/Q08426" TargetMode="External" /><Relationship Type="http://schemas.openxmlformats.org/officeDocument/2006/relationships/hyperlink" Id="rId26" Target="https://maayanlab.cloud/Harmonizome/gene/EHHADH" TargetMode="External" /><Relationship Type="http://schemas.openxmlformats.org/officeDocument/2006/relationships/hyperlink" Id="rId52" Target="https://reactome.org/PathwayBrowser/#/R-HSA-390247" TargetMode="External" /><Relationship Type="http://schemas.openxmlformats.org/officeDocument/2006/relationships/hyperlink" Id="rId53" Target="https://reactome.org/PathwayBrowser/#/R-HSA-9033241" TargetMode="External" /><Relationship Type="http://schemas.openxmlformats.org/officeDocument/2006/relationships/hyperlink" Id="rId31" Target="https://rgd.mcw.edu/rgdweb/report/gene/main.html?id=621441" TargetMode="External" /><Relationship Type="http://schemas.openxmlformats.org/officeDocument/2006/relationships/hyperlink" Id="rId29" Target="https://useast.ensembl.org/Homo_sapiens/Gene/Summary?g=ENSG00000113790" TargetMode="External" /><Relationship Type="http://schemas.openxmlformats.org/officeDocument/2006/relationships/hyperlink" Id="rId30" Target="https://useast.ensembl.org/Rattus_norvegicus/Gene/Summary?g=ENSRNOG00000001770" TargetMode="External" /><Relationship Type="http://schemas.openxmlformats.org/officeDocument/2006/relationships/hyperlink" Id="rId20" Target="https://www.genecards.org/cgi-bin/carddisp.pl?gene=EHHADH" TargetMode="External" /><Relationship Type="http://schemas.openxmlformats.org/officeDocument/2006/relationships/hyperlink" Id="rId90" Target="https://www.gsea-msigdb.org/gsea/msigdb/human/geneset/BIOCARTA_PPARA_PATHWAY.html" TargetMode="External" /><Relationship Type="http://schemas.openxmlformats.org/officeDocument/2006/relationships/hyperlink" Id="rId66" Target="https://www.gsea-msigdb.org/gsea/msigdb/human/geneset/CARRILLOREIXACH_HEPATOBLASTOMA_VS_NORMAL_DN.html" TargetMode="External" /><Relationship Type="http://schemas.openxmlformats.org/officeDocument/2006/relationships/hyperlink" Id="rId58" Target="https://www.gsea-msigdb.org/gsea/msigdb/human/geneset/CHIANG_LIVER_CANCER_SUBCLASS_PROLIFERATION_DN.html" TargetMode="External" /><Relationship Type="http://schemas.openxmlformats.org/officeDocument/2006/relationships/hyperlink" Id="rId57" Target="https://www.gsea-msigdb.org/gsea/msigdb/human/geneset/DESERT_PERIPORTAL_HEPATOCELLULAR_CARCINOMA_SUBCLASS_UP.html" TargetMode="External" /><Relationship Type="http://schemas.openxmlformats.org/officeDocument/2006/relationships/hyperlink" Id="rId91" Target="https://www.gsea-msigdb.org/gsea/msigdb/human/geneset/FLECHNER_BIOPSY_KIDNEY_TRANSPLANT_REJECTED_VS_OK_DN.html" TargetMode="External" /><Relationship Type="http://schemas.openxmlformats.org/officeDocument/2006/relationships/hyperlink" Id="rId73" Target="https://www.gsea-msigdb.org/gsea/msigdb/human/geneset/HOSHIDA_LIVER_CANCER_SUBCLASS_S3.html" TargetMode="External" /><Relationship Type="http://schemas.openxmlformats.org/officeDocument/2006/relationships/hyperlink" Id="rId71" Target="https://www.gsea-msigdb.org/gsea/msigdb/human/geneset/KEGG_BETA_ALANINE_METABOLISM.html" TargetMode="External" /><Relationship Type="http://schemas.openxmlformats.org/officeDocument/2006/relationships/hyperlink" Id="rId72" Target="https://www.gsea-msigdb.org/gsea/msigdb/human/geneset/KEGG_BUTANOATE_METABOLISM.html" TargetMode="External" /><Relationship Type="http://schemas.openxmlformats.org/officeDocument/2006/relationships/hyperlink" Id="rId64" Target="https://www.gsea-msigdb.org/gsea/msigdb/human/geneset/KEGG_FATTY_ACID_METABOLISM.html" TargetMode="External" /><Relationship Type="http://schemas.openxmlformats.org/officeDocument/2006/relationships/hyperlink" Id="rId92" Target="https://www.gsea-msigdb.org/gsea/msigdb/human/geneset/KEGG_LIMONENE_AND_PINENE_DEGRADATION.html" TargetMode="External" /><Relationship Type="http://schemas.openxmlformats.org/officeDocument/2006/relationships/hyperlink" Id="rId87" Target="https://www.gsea-msigdb.org/gsea/msigdb/human/geneset/KEGG_LYSINE_DEGRADATION.html" TargetMode="External" /><Relationship Type="http://schemas.openxmlformats.org/officeDocument/2006/relationships/hyperlink" Id="rId62" Target="https://www.gsea-msigdb.org/gsea/msigdb/human/geneset/KEGG_PEROXISOME.html" TargetMode="External" /><Relationship Type="http://schemas.openxmlformats.org/officeDocument/2006/relationships/hyperlink" Id="rId75" Target="https://www.gsea-msigdb.org/gsea/msigdb/human/geneset/KEGG_PPAR_SIGNALING_PATHWAY.html" TargetMode="External" /><Relationship Type="http://schemas.openxmlformats.org/officeDocument/2006/relationships/hyperlink" Id="rId76" Target="https://www.gsea-msigdb.org/gsea/msigdb/human/geneset/KEGG_PROPANOATE_METABOLISM.html" TargetMode="External" /><Relationship Type="http://schemas.openxmlformats.org/officeDocument/2006/relationships/hyperlink" Id="rId74" Target="https://www.gsea-msigdb.org/gsea/msigdb/human/geneset/KEGG_TRYPTOPHAN_METABOLISM.html" TargetMode="External" /><Relationship Type="http://schemas.openxmlformats.org/officeDocument/2006/relationships/hyperlink" Id="rId80" Target="https://www.gsea-msigdb.org/gsea/msigdb/human/geneset/KEGG_VALINE_LEUCINE_AND_ISOLEUCINE_DEGRADATION.html" TargetMode="External" /><Relationship Type="http://schemas.openxmlformats.org/officeDocument/2006/relationships/hyperlink" Id="rId60" Target="https://www.gsea-msigdb.org/gsea/msigdb/human/geneset/LEE_LIVER_CANCER_SURVIVAL_UP.html" TargetMode="External" /><Relationship Type="http://schemas.openxmlformats.org/officeDocument/2006/relationships/hyperlink" Id="rId86" Target="https://www.gsea-msigdb.org/gsea/msigdb/human/geneset/MOOTHA_MITOCHONDRIA.html" TargetMode="External" /><Relationship Type="http://schemas.openxmlformats.org/officeDocument/2006/relationships/hyperlink" Id="rId89" Target="https://www.gsea-msigdb.org/gsea/msigdb/human/geneset/REACTOME_BETA_OXIDATION_OF_VERY_LONG_CHAIN_FATTY_ACIDS.html" TargetMode="External" /><Relationship Type="http://schemas.openxmlformats.org/officeDocument/2006/relationships/hyperlink" Id="rId63" Target="https://www.gsea-msigdb.org/gsea/msigdb/human/geneset/REACTOME_FATTY_ACID_METABOLISM.html" TargetMode="External" /><Relationship Type="http://schemas.openxmlformats.org/officeDocument/2006/relationships/hyperlink" Id="rId61" Target="https://www.gsea-msigdb.org/gsea/msigdb/human/geneset/REACTOME_METABOLISM_OF_LIPIDS.html" TargetMode="External" /><Relationship Type="http://schemas.openxmlformats.org/officeDocument/2006/relationships/hyperlink" Id="rId59" Target="https://www.gsea-msigdb.org/gsea/msigdb/human/geneset/REACTOME_PEROXISOMAL_LIPID_METABOLISM.html" TargetMode="External" /><Relationship Type="http://schemas.openxmlformats.org/officeDocument/2006/relationships/hyperlink" Id="rId68" Target="https://www.gsea-msigdb.org/gsea/msigdb/human/geneset/REACTOME_PEROXISOMAL_PROTEIN_IMPORT.html" TargetMode="External" /><Relationship Type="http://schemas.openxmlformats.org/officeDocument/2006/relationships/hyperlink" Id="rId65" Target="https://www.gsea-msigdb.org/gsea/msigdb/human/geneset/REACTOME_PROTEIN_LOCALIZATION.html" TargetMode="External" /><Relationship Type="http://schemas.openxmlformats.org/officeDocument/2006/relationships/hyperlink" Id="rId93" Target="https://www.gsea-msigdb.org/gsea/msigdb/human/geneset/SMITH_TERT_TARGETS_DN.html" TargetMode="External" /><Relationship Type="http://schemas.openxmlformats.org/officeDocument/2006/relationships/hyperlink" Id="rId88" Target="https://www.gsea-msigdb.org/gsea/msigdb/human/geneset/STEIN_ESRRA_TARGETS_UP.html" TargetMode="External" /><Relationship Type="http://schemas.openxmlformats.org/officeDocument/2006/relationships/hyperlink" Id="rId69" Target="https://www.gsea-msigdb.org/gsea/msigdb/human/geneset/WP_AMINO_ACID_METABOLISM.html" TargetMode="External" /><Relationship Type="http://schemas.openxmlformats.org/officeDocument/2006/relationships/hyperlink" Id="rId67" Target="https://www.gsea-msigdb.org/gsea/msigdb/human/geneset/WP_CONSTITUTIVE_ANDROSTANE_RECEPTOR_PATHWAY.html" TargetMode="External" /><Relationship Type="http://schemas.openxmlformats.org/officeDocument/2006/relationships/hyperlink" Id="rId83" Target="https://www.gsea-msigdb.org/gsea/msigdb/human/geneset/WP_EICOSANOID_METABOLISM_VIA_CYCLOOXYGENASES_COX.html" TargetMode="External" /><Relationship Type="http://schemas.openxmlformats.org/officeDocument/2006/relationships/hyperlink" Id="rId85" Target="https://www.gsea-msigdb.org/gsea/msigdb/human/geneset/WP_EICOSANOID_METABOLISM_VIA_LIPOOXYGENASES_LOX.html" TargetMode="External" /><Relationship Type="http://schemas.openxmlformats.org/officeDocument/2006/relationships/hyperlink" Id="rId56" Target="https://www.gsea-msigdb.org/gsea/msigdb/human/geneset/WP_FATTY_ACIDS_AND_LIPOPROTEINS_TRANSPORT_IN_HEPATOCYTES.html" TargetMode="External" /><Relationship Type="http://schemas.openxmlformats.org/officeDocument/2006/relationships/hyperlink" Id="rId78" Target="https://www.gsea-msigdb.org/gsea/msigdb/human/geneset/WP_MITOCHONDRIAL_BETAOXIDATION.html" TargetMode="External" /><Relationship Type="http://schemas.openxmlformats.org/officeDocument/2006/relationships/hyperlink" Id="rId84" Target="https://www.gsea-msigdb.org/gsea/msigdb/human/geneset/WP_MITOCHONDRIAL_FATTY_ACID_OXIDATION_DISORDERS.html" TargetMode="External" /><Relationship Type="http://schemas.openxmlformats.org/officeDocument/2006/relationships/hyperlink" Id="rId81" Target="https://www.gsea-msigdb.org/gsea/msigdb/human/geneset/WP_MITOCHONDRIAL_LONG_CHAIN_FATTY_ACID_BETAOXIDATION.html" TargetMode="External" /><Relationship Type="http://schemas.openxmlformats.org/officeDocument/2006/relationships/hyperlink" Id="rId82" Target="https://www.gsea-msigdb.org/gsea/msigdb/human/geneset/WP_NUCLEAR_RECEPTORS_METAPATHWAY.html" TargetMode="External" /><Relationship Type="http://schemas.openxmlformats.org/officeDocument/2006/relationships/hyperlink" Id="rId70" Target="https://www.gsea-msigdb.org/gsea/msigdb/human/geneset/WP_PPARALPHA_PATHWAY.html" TargetMode="External" /><Relationship Type="http://schemas.openxmlformats.org/officeDocument/2006/relationships/hyperlink" Id="rId79" Target="https://www.gsea-msigdb.org/gsea/msigdb/human/geneset/WP_PPAR_SIGNALING.html" TargetMode="External" /><Relationship Type="http://schemas.openxmlformats.org/officeDocument/2006/relationships/hyperlink" Id="rId77" Target="https://www.gsea-msigdb.org/gsea/msigdb/human/geneset/WP_VALPROIC_ACID_PATHWAY.html" TargetMode="External" /><Relationship Type="http://schemas.openxmlformats.org/officeDocument/2006/relationships/hyperlink" Id="rId28" Target="https://www.ncbi.nlm.nih.gov/gene/171142" TargetMode="External" /><Relationship Type="http://schemas.openxmlformats.org/officeDocument/2006/relationships/hyperlink" Id="rId27" Target="https://www.ncbi.nlm.nih.gov/gene/1962" TargetMode="External" /><Relationship Type="http://schemas.openxmlformats.org/officeDocument/2006/relationships/hyperlink" Id="rId103" Target="https://www.proteinatlas.org/ENSG00000113790/single+cell+type" TargetMode="External" /><Relationship Type="http://schemas.openxmlformats.org/officeDocument/2006/relationships/hyperlink" Id="rId97" Target="https://www.proteinatlas.org/ENSG00000113790/subcellular" TargetMode="External" /><Relationship Type="http://schemas.openxmlformats.org/officeDocument/2006/relationships/hyperlink" Id="rId102" Target="https://www.proteinatlas.org/ENSG00000113790/tissue" TargetMode="External" /><Relationship Type="http://schemas.openxmlformats.org/officeDocument/2006/relationships/hyperlink" Id="rId38" Target="https://www.rcsb.org/structure/1ZCJ" TargetMode="External" /><Relationship Type="http://schemas.openxmlformats.org/officeDocument/2006/relationships/hyperlink" Id="rId39" Target="https://www.rcsb.org/structure/2X58" TargetMode="External" /><Relationship Type="http://schemas.openxmlformats.org/officeDocument/2006/relationships/hyperlink" Id="rId40" Target="https://www.rcsb.org/structure/3ZW8" TargetMode="External" /><Relationship Type="http://schemas.openxmlformats.org/officeDocument/2006/relationships/hyperlink" Id="rId41" Target="https://www.rcsb.org/structure/3ZW9" TargetMode="External" /><Relationship Type="http://schemas.openxmlformats.org/officeDocument/2006/relationships/hyperlink" Id="rId42" Target="https://www.rcsb.org/structure/3ZWA" TargetMode="External" /><Relationship Type="http://schemas.openxmlformats.org/officeDocument/2006/relationships/hyperlink" Id="rId43" Target="https://www.rcsb.org/structure/3ZWC" TargetMode="External" /><Relationship Type="http://schemas.openxmlformats.org/officeDocument/2006/relationships/hyperlink" Id="rId44" Target="https://www.rcsb.org/structure/5MGB" TargetMode="External" /><Relationship Type="http://schemas.openxmlformats.org/officeDocument/2006/relationships/hyperlink" Id="rId45" Target="https://www.rcsb.org/structure/5OMO" TargetMode="External" /><Relationship Type="http://schemas.openxmlformats.org/officeDocument/2006/relationships/hyperlink" Id="rId46" Target="https://www.rcsb.org/structure/6Z5F" TargetMode="External" /><Relationship Type="http://schemas.openxmlformats.org/officeDocument/2006/relationships/hyperlink" Id="rId47" Target="https://www.rcsb.org/structure/6Z5O" TargetMode="External" /><Relationship Type="http://schemas.openxmlformats.org/officeDocument/2006/relationships/hyperlink" Id="rId48" Target="https://www.rcsb.org/structure/6Z5V" TargetMode="External" /><Relationship Type="http://schemas.openxmlformats.org/officeDocument/2006/relationships/hyperlink" Id="rId49" Target="https://www.rcsb.org/structure/6ZIB" TargetMode="External" /><Relationship Type="http://schemas.openxmlformats.org/officeDocument/2006/relationships/hyperlink" Id="rId50" Target="https://www.rcsb.org/structure/6ZIC" TargetMode="External" /><Relationship Type="http://schemas.openxmlformats.org/officeDocument/2006/relationships/hyperlink" Id="rId33" Target="https://www.uniprot.org/uniprotkb/P07896" TargetMode="External" /><Relationship Type="http://schemas.openxmlformats.org/officeDocument/2006/relationships/hyperlink" Id="rId32" Target="https://www.uniprot.org/uniprotkb/Q08426" TargetMode="External" /><Relationship Type="http://schemas.openxmlformats.org/officeDocument/2006/relationships/hyperlink" Id="rId35" Target="https://www.wikigenes.org/e/gene/e/171142.html" TargetMode="External" /><Relationship Type="http://schemas.openxmlformats.org/officeDocument/2006/relationships/hyperlink" Id="rId34" Target="https://www.wikigenes.org/e/gene/e/1962.html" TargetMode="External" /></Relationships>
</file>

<file path=word/_rels/footnotes.xml.rels><?xml version="1.0" encoding="UTF-8"?><Relationships xmlns="http://schemas.openxmlformats.org/package/2006/relationships"><Relationship Type="http://schemas.openxmlformats.org/officeDocument/2006/relationships/hyperlink" Id="rId37" Target="https://alphafold.ebi.ac.uk/entry/P07896" TargetMode="External" /><Relationship Type="http://schemas.openxmlformats.org/officeDocument/2006/relationships/hyperlink" Id="rId36" Target="https://alphafold.ebi.ac.uk/entry/Q08426" TargetMode="External" /><Relationship Type="http://schemas.openxmlformats.org/officeDocument/2006/relationships/hyperlink" Id="rId26" Target="https://maayanlab.cloud/Harmonizome/gene/EHHADH" TargetMode="External" /><Relationship Type="http://schemas.openxmlformats.org/officeDocument/2006/relationships/hyperlink" Id="rId52" Target="https://reactome.org/PathwayBrowser/#/R-HSA-390247" TargetMode="External" /><Relationship Type="http://schemas.openxmlformats.org/officeDocument/2006/relationships/hyperlink" Id="rId53" Target="https://reactome.org/PathwayBrowser/#/R-HSA-9033241" TargetMode="External" /><Relationship Type="http://schemas.openxmlformats.org/officeDocument/2006/relationships/hyperlink" Id="rId31" Target="https://rgd.mcw.edu/rgdweb/report/gene/main.html?id=621441" TargetMode="External" /><Relationship Type="http://schemas.openxmlformats.org/officeDocument/2006/relationships/hyperlink" Id="rId29" Target="https://useast.ensembl.org/Homo_sapiens/Gene/Summary?g=ENSG00000113790" TargetMode="External" /><Relationship Type="http://schemas.openxmlformats.org/officeDocument/2006/relationships/hyperlink" Id="rId30" Target="https://useast.ensembl.org/Rattus_norvegicus/Gene/Summary?g=ENSRNOG00000001770" TargetMode="External" /><Relationship Type="http://schemas.openxmlformats.org/officeDocument/2006/relationships/hyperlink" Id="rId20" Target="https://www.genecards.org/cgi-bin/carddisp.pl?gene=EHHADH" TargetMode="External" /><Relationship Type="http://schemas.openxmlformats.org/officeDocument/2006/relationships/hyperlink" Id="rId90" Target="https://www.gsea-msigdb.org/gsea/msigdb/human/geneset/BIOCARTA_PPARA_PATHWAY.html" TargetMode="External" /><Relationship Type="http://schemas.openxmlformats.org/officeDocument/2006/relationships/hyperlink" Id="rId66" Target="https://www.gsea-msigdb.org/gsea/msigdb/human/geneset/CARRILLOREIXACH_HEPATOBLASTOMA_VS_NORMAL_DN.html" TargetMode="External" /><Relationship Type="http://schemas.openxmlformats.org/officeDocument/2006/relationships/hyperlink" Id="rId58" Target="https://www.gsea-msigdb.org/gsea/msigdb/human/geneset/CHIANG_LIVER_CANCER_SUBCLASS_PROLIFERATION_DN.html" TargetMode="External" /><Relationship Type="http://schemas.openxmlformats.org/officeDocument/2006/relationships/hyperlink" Id="rId57" Target="https://www.gsea-msigdb.org/gsea/msigdb/human/geneset/DESERT_PERIPORTAL_HEPATOCELLULAR_CARCINOMA_SUBCLASS_UP.html" TargetMode="External" /><Relationship Type="http://schemas.openxmlformats.org/officeDocument/2006/relationships/hyperlink" Id="rId91" Target="https://www.gsea-msigdb.org/gsea/msigdb/human/geneset/FLECHNER_BIOPSY_KIDNEY_TRANSPLANT_REJECTED_VS_OK_DN.html" TargetMode="External" /><Relationship Type="http://schemas.openxmlformats.org/officeDocument/2006/relationships/hyperlink" Id="rId73" Target="https://www.gsea-msigdb.org/gsea/msigdb/human/geneset/HOSHIDA_LIVER_CANCER_SUBCLASS_S3.html" TargetMode="External" /><Relationship Type="http://schemas.openxmlformats.org/officeDocument/2006/relationships/hyperlink" Id="rId71" Target="https://www.gsea-msigdb.org/gsea/msigdb/human/geneset/KEGG_BETA_ALANINE_METABOLISM.html" TargetMode="External" /><Relationship Type="http://schemas.openxmlformats.org/officeDocument/2006/relationships/hyperlink" Id="rId72" Target="https://www.gsea-msigdb.org/gsea/msigdb/human/geneset/KEGG_BUTANOATE_METABOLISM.html" TargetMode="External" /><Relationship Type="http://schemas.openxmlformats.org/officeDocument/2006/relationships/hyperlink" Id="rId64" Target="https://www.gsea-msigdb.org/gsea/msigdb/human/geneset/KEGG_FATTY_ACID_METABOLISM.html" TargetMode="External" /><Relationship Type="http://schemas.openxmlformats.org/officeDocument/2006/relationships/hyperlink" Id="rId92" Target="https://www.gsea-msigdb.org/gsea/msigdb/human/geneset/KEGG_LIMONENE_AND_PINENE_DEGRADATION.html" TargetMode="External" /><Relationship Type="http://schemas.openxmlformats.org/officeDocument/2006/relationships/hyperlink" Id="rId87" Target="https://www.gsea-msigdb.org/gsea/msigdb/human/geneset/KEGG_LYSINE_DEGRADATION.html" TargetMode="External" /><Relationship Type="http://schemas.openxmlformats.org/officeDocument/2006/relationships/hyperlink" Id="rId62" Target="https://www.gsea-msigdb.org/gsea/msigdb/human/geneset/KEGG_PEROXISOME.html" TargetMode="External" /><Relationship Type="http://schemas.openxmlformats.org/officeDocument/2006/relationships/hyperlink" Id="rId75" Target="https://www.gsea-msigdb.org/gsea/msigdb/human/geneset/KEGG_PPAR_SIGNALING_PATHWAY.html" TargetMode="External" /><Relationship Type="http://schemas.openxmlformats.org/officeDocument/2006/relationships/hyperlink" Id="rId76" Target="https://www.gsea-msigdb.org/gsea/msigdb/human/geneset/KEGG_PROPANOATE_METABOLISM.html" TargetMode="External" /><Relationship Type="http://schemas.openxmlformats.org/officeDocument/2006/relationships/hyperlink" Id="rId74" Target="https://www.gsea-msigdb.org/gsea/msigdb/human/geneset/KEGG_TRYPTOPHAN_METABOLISM.html" TargetMode="External" /><Relationship Type="http://schemas.openxmlformats.org/officeDocument/2006/relationships/hyperlink" Id="rId80" Target="https://www.gsea-msigdb.org/gsea/msigdb/human/geneset/KEGG_VALINE_LEUCINE_AND_ISOLEUCINE_DEGRADATION.html" TargetMode="External" /><Relationship Type="http://schemas.openxmlformats.org/officeDocument/2006/relationships/hyperlink" Id="rId60" Target="https://www.gsea-msigdb.org/gsea/msigdb/human/geneset/LEE_LIVER_CANCER_SURVIVAL_UP.html" TargetMode="External" /><Relationship Type="http://schemas.openxmlformats.org/officeDocument/2006/relationships/hyperlink" Id="rId86" Target="https://www.gsea-msigdb.org/gsea/msigdb/human/geneset/MOOTHA_MITOCHONDRIA.html" TargetMode="External" /><Relationship Type="http://schemas.openxmlformats.org/officeDocument/2006/relationships/hyperlink" Id="rId89" Target="https://www.gsea-msigdb.org/gsea/msigdb/human/geneset/REACTOME_BETA_OXIDATION_OF_VERY_LONG_CHAIN_FATTY_ACIDS.html" TargetMode="External" /><Relationship Type="http://schemas.openxmlformats.org/officeDocument/2006/relationships/hyperlink" Id="rId63" Target="https://www.gsea-msigdb.org/gsea/msigdb/human/geneset/REACTOME_FATTY_ACID_METABOLISM.html" TargetMode="External" /><Relationship Type="http://schemas.openxmlformats.org/officeDocument/2006/relationships/hyperlink" Id="rId61" Target="https://www.gsea-msigdb.org/gsea/msigdb/human/geneset/REACTOME_METABOLISM_OF_LIPIDS.html" TargetMode="External" /><Relationship Type="http://schemas.openxmlformats.org/officeDocument/2006/relationships/hyperlink" Id="rId59" Target="https://www.gsea-msigdb.org/gsea/msigdb/human/geneset/REACTOME_PEROXISOMAL_LIPID_METABOLISM.html" TargetMode="External" /><Relationship Type="http://schemas.openxmlformats.org/officeDocument/2006/relationships/hyperlink" Id="rId68" Target="https://www.gsea-msigdb.org/gsea/msigdb/human/geneset/REACTOME_PEROXISOMAL_PROTEIN_IMPORT.html" TargetMode="External" /><Relationship Type="http://schemas.openxmlformats.org/officeDocument/2006/relationships/hyperlink" Id="rId65" Target="https://www.gsea-msigdb.org/gsea/msigdb/human/geneset/REACTOME_PROTEIN_LOCALIZATION.html" TargetMode="External" /><Relationship Type="http://schemas.openxmlformats.org/officeDocument/2006/relationships/hyperlink" Id="rId93" Target="https://www.gsea-msigdb.org/gsea/msigdb/human/geneset/SMITH_TERT_TARGETS_DN.html" TargetMode="External" /><Relationship Type="http://schemas.openxmlformats.org/officeDocument/2006/relationships/hyperlink" Id="rId88" Target="https://www.gsea-msigdb.org/gsea/msigdb/human/geneset/STEIN_ESRRA_TARGETS_UP.html" TargetMode="External" /><Relationship Type="http://schemas.openxmlformats.org/officeDocument/2006/relationships/hyperlink" Id="rId69" Target="https://www.gsea-msigdb.org/gsea/msigdb/human/geneset/WP_AMINO_ACID_METABOLISM.html" TargetMode="External" /><Relationship Type="http://schemas.openxmlformats.org/officeDocument/2006/relationships/hyperlink" Id="rId67" Target="https://www.gsea-msigdb.org/gsea/msigdb/human/geneset/WP_CONSTITUTIVE_ANDROSTANE_RECEPTOR_PATHWAY.html" TargetMode="External" /><Relationship Type="http://schemas.openxmlformats.org/officeDocument/2006/relationships/hyperlink" Id="rId83" Target="https://www.gsea-msigdb.org/gsea/msigdb/human/geneset/WP_EICOSANOID_METABOLISM_VIA_CYCLOOXYGENASES_COX.html" TargetMode="External" /><Relationship Type="http://schemas.openxmlformats.org/officeDocument/2006/relationships/hyperlink" Id="rId85" Target="https://www.gsea-msigdb.org/gsea/msigdb/human/geneset/WP_EICOSANOID_METABOLISM_VIA_LIPOOXYGENASES_LOX.html" TargetMode="External" /><Relationship Type="http://schemas.openxmlformats.org/officeDocument/2006/relationships/hyperlink" Id="rId56" Target="https://www.gsea-msigdb.org/gsea/msigdb/human/geneset/WP_FATTY_ACIDS_AND_LIPOPROTEINS_TRANSPORT_IN_HEPATOCYTES.html" TargetMode="External" /><Relationship Type="http://schemas.openxmlformats.org/officeDocument/2006/relationships/hyperlink" Id="rId78" Target="https://www.gsea-msigdb.org/gsea/msigdb/human/geneset/WP_MITOCHONDRIAL_BETAOXIDATION.html" TargetMode="External" /><Relationship Type="http://schemas.openxmlformats.org/officeDocument/2006/relationships/hyperlink" Id="rId84" Target="https://www.gsea-msigdb.org/gsea/msigdb/human/geneset/WP_MITOCHONDRIAL_FATTY_ACID_OXIDATION_DISORDERS.html" TargetMode="External" /><Relationship Type="http://schemas.openxmlformats.org/officeDocument/2006/relationships/hyperlink" Id="rId81" Target="https://www.gsea-msigdb.org/gsea/msigdb/human/geneset/WP_MITOCHONDRIAL_LONG_CHAIN_FATTY_ACID_BETAOXIDATION.html" TargetMode="External" /><Relationship Type="http://schemas.openxmlformats.org/officeDocument/2006/relationships/hyperlink" Id="rId82" Target="https://www.gsea-msigdb.org/gsea/msigdb/human/geneset/WP_NUCLEAR_RECEPTORS_METAPATHWAY.html" TargetMode="External" /><Relationship Type="http://schemas.openxmlformats.org/officeDocument/2006/relationships/hyperlink" Id="rId70" Target="https://www.gsea-msigdb.org/gsea/msigdb/human/geneset/WP_PPARALPHA_PATHWAY.html" TargetMode="External" /><Relationship Type="http://schemas.openxmlformats.org/officeDocument/2006/relationships/hyperlink" Id="rId79" Target="https://www.gsea-msigdb.org/gsea/msigdb/human/geneset/WP_PPAR_SIGNALING.html" TargetMode="External" /><Relationship Type="http://schemas.openxmlformats.org/officeDocument/2006/relationships/hyperlink" Id="rId77" Target="https://www.gsea-msigdb.org/gsea/msigdb/human/geneset/WP_VALPROIC_ACID_PATHWAY.html" TargetMode="External" /><Relationship Type="http://schemas.openxmlformats.org/officeDocument/2006/relationships/hyperlink" Id="rId28" Target="https://www.ncbi.nlm.nih.gov/gene/171142" TargetMode="External" /><Relationship Type="http://schemas.openxmlformats.org/officeDocument/2006/relationships/hyperlink" Id="rId27" Target="https://www.ncbi.nlm.nih.gov/gene/1962" TargetMode="External" /><Relationship Type="http://schemas.openxmlformats.org/officeDocument/2006/relationships/hyperlink" Id="rId103" Target="https://www.proteinatlas.org/ENSG00000113790/single+cell+type" TargetMode="External" /><Relationship Type="http://schemas.openxmlformats.org/officeDocument/2006/relationships/hyperlink" Id="rId97" Target="https://www.proteinatlas.org/ENSG00000113790/subcellular" TargetMode="External" /><Relationship Type="http://schemas.openxmlformats.org/officeDocument/2006/relationships/hyperlink" Id="rId102" Target="https://www.proteinatlas.org/ENSG00000113790/tissue" TargetMode="External" /><Relationship Type="http://schemas.openxmlformats.org/officeDocument/2006/relationships/hyperlink" Id="rId38" Target="https://www.rcsb.org/structure/1ZCJ" TargetMode="External" /><Relationship Type="http://schemas.openxmlformats.org/officeDocument/2006/relationships/hyperlink" Id="rId39" Target="https://www.rcsb.org/structure/2X58" TargetMode="External" /><Relationship Type="http://schemas.openxmlformats.org/officeDocument/2006/relationships/hyperlink" Id="rId40" Target="https://www.rcsb.org/structure/3ZW8" TargetMode="External" /><Relationship Type="http://schemas.openxmlformats.org/officeDocument/2006/relationships/hyperlink" Id="rId41" Target="https://www.rcsb.org/structure/3ZW9" TargetMode="External" /><Relationship Type="http://schemas.openxmlformats.org/officeDocument/2006/relationships/hyperlink" Id="rId42" Target="https://www.rcsb.org/structure/3ZWA" TargetMode="External" /><Relationship Type="http://schemas.openxmlformats.org/officeDocument/2006/relationships/hyperlink" Id="rId43" Target="https://www.rcsb.org/structure/3ZWC" TargetMode="External" /><Relationship Type="http://schemas.openxmlformats.org/officeDocument/2006/relationships/hyperlink" Id="rId44" Target="https://www.rcsb.org/structure/5MGB" TargetMode="External" /><Relationship Type="http://schemas.openxmlformats.org/officeDocument/2006/relationships/hyperlink" Id="rId45" Target="https://www.rcsb.org/structure/5OMO" TargetMode="External" /><Relationship Type="http://schemas.openxmlformats.org/officeDocument/2006/relationships/hyperlink" Id="rId46" Target="https://www.rcsb.org/structure/6Z5F" TargetMode="External" /><Relationship Type="http://schemas.openxmlformats.org/officeDocument/2006/relationships/hyperlink" Id="rId47" Target="https://www.rcsb.org/structure/6Z5O" TargetMode="External" /><Relationship Type="http://schemas.openxmlformats.org/officeDocument/2006/relationships/hyperlink" Id="rId48" Target="https://www.rcsb.org/structure/6Z5V" TargetMode="External" /><Relationship Type="http://schemas.openxmlformats.org/officeDocument/2006/relationships/hyperlink" Id="rId49" Target="https://www.rcsb.org/structure/6ZIB" TargetMode="External" /><Relationship Type="http://schemas.openxmlformats.org/officeDocument/2006/relationships/hyperlink" Id="rId50" Target="https://www.rcsb.org/structure/6ZIC" TargetMode="External" /><Relationship Type="http://schemas.openxmlformats.org/officeDocument/2006/relationships/hyperlink" Id="rId33" Target="https://www.uniprot.org/uniprotkb/P07896" TargetMode="External" /><Relationship Type="http://schemas.openxmlformats.org/officeDocument/2006/relationships/hyperlink" Id="rId32" Target="https://www.uniprot.org/uniprotkb/Q08426" TargetMode="External" /><Relationship Type="http://schemas.openxmlformats.org/officeDocument/2006/relationships/hyperlink" Id="rId35" Target="https://www.wikigenes.org/e/gene/e/171142.html" TargetMode="External" /><Relationship Type="http://schemas.openxmlformats.org/officeDocument/2006/relationships/hyperlink" Id="rId34" Target="https://www.wikigenes.org/e/gene/e/196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2025-03-12T03:42:52Z</dcterms:created>
  <dcterms:modified xsi:type="dcterms:W3CDTF">2025-03-12T03:42:52Z</dcterms:modified>
</cp:coreProperties>
</file>

<file path=docProps/custom.xml><?xml version="1.0" encoding="utf-8"?>
<Properties xmlns="http://schemas.openxmlformats.org/officeDocument/2006/custom-properties" xmlns:vt="http://schemas.openxmlformats.org/officeDocument/2006/docPropsVTypes"/>
</file>