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3-Hydroxy-3-Methylglutaryl-CoA Synthase, 3-Hydroxy-3-Methylglutaryl-Coenzyme A Synthase 2 (Mitochondrial), 3-Hydroxy-3-Methylglutaryl-CoA Synthase 2 (Mitochondrial), Hydroxymethylglutaryl-CoA Synthase Mitochondrial, HMG-CoA Synthase, EC 2.3.3.10, 3-Hydroxy-3-Methylglutaryl Coenzyme A Synthase, Testicular Tissue Protein Li 88 [</w:t>
      </w:r>
      <w:hyperlink r:id="rId20">
        <w:r>
          <w:rPr>
            <w:rStyle w:val="Hyperlink"/>
          </w:rPr>
          <w:t xml:space="preserve">https://www.genecards.org/cgi-bin/carddisp.pl?gene=Hmgcs2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Hmgcs2 mRNA expression in the liver was significantly decreased in APC min/+ mice, a mouse model of intestine and colon cancer [PMID: 35277933].</w:t>
      </w:r>
    </w:p>
    <w:p>
      <w:pPr>
        <w:numPr>
          <w:ilvl w:val="0"/>
          <w:numId w:val="1002"/>
        </w:numPr>
        <w:pStyle w:val="Compact"/>
      </w:pPr>
      <w:r>
        <w:t xml:space="preserve">Hmgcs2 gene expression is significantly downregulated in the liver of pre-cachectic pancreatic ductal adenocarcinoma (PDAC) mice during fasting conditions. This downregulation is associated with impaired ketogenesis and fatty acid oxidation, contributing to muscle wasting [PMID: 38632714].</w:t>
      </w:r>
    </w:p>
    <w:p>
      <w:pPr>
        <w:numPr>
          <w:ilvl w:val="0"/>
          <w:numId w:val="1002"/>
        </w:numPr>
        <w:pStyle w:val="Compact"/>
      </w:pPr>
      <w:r>
        <w:t xml:space="preserve">The mRNA expression of Hmgcs2 in liver was significantly increased in HCV-infected liver compared with normal liver [PMID: 20887597, PMID: 19885625].</w:t>
      </w:r>
    </w:p>
    <w:p>
      <w:pPr>
        <w:numPr>
          <w:ilvl w:val="0"/>
          <w:numId w:val="1002"/>
        </w:numPr>
        <w:pStyle w:val="Compact"/>
      </w:pPr>
      <w:r>
        <w:t xml:space="preserve">mRNA expression of Hmgcs2 was part of a prognostic model in liver hepatocellular carcinoma (LIHC) showing significant changes in expression between normal and tumor tissues, with low-risk scores correlating with better patient prognosis [PMID: 38652093]. HMGCS2 is downregulated and exhibits antimetastatic potential in HCC. Low expression of HMGCS2 was associated with poor tumor differentiation, vascular invasion and worse overall and disease-free survivals in two independent cohorts consisting of 743 cases. [PMID: 28867541].</w:t>
      </w:r>
    </w:p>
    <w:p>
      <w:pPr>
        <w:numPr>
          <w:ilvl w:val="0"/>
          <w:numId w:val="1002"/>
        </w:numPr>
        <w:pStyle w:val="Compact"/>
      </w:pPr>
      <w:r>
        <w:t xml:space="preserve">During liver regeneration, mRNA levels for mitochondrial Hmgcs2 decreased rapidly, reaching a minimum at 12 hours post hepatectomy and returning to normal at 24-36 hours. Levels also decreased due to surgical stress [PMID: 7909432].</w:t>
      </w:r>
    </w:p>
    <w:p>
      <w:pPr>
        <w:numPr>
          <w:ilvl w:val="0"/>
          <w:numId w:val="1002"/>
        </w:numPr>
        <w:pStyle w:val="Compact"/>
      </w:pPr>
      <w:r>
        <w:t xml:space="preserve">mRNA expression of Hmgcs2 in rat liver is greatly increased by starvation, fat feeding, and diabetes [PMID: 1348927].</w:t>
      </w:r>
    </w:p>
    <w:p>
      <w:pPr>
        <w:numPr>
          <w:ilvl w:val="0"/>
          <w:numId w:val="1002"/>
        </w:numPr>
        <w:pStyle w:val="Compact"/>
      </w:pPr>
      <w:r>
        <w:t xml:space="preserve">mRNA expression of HMG-CoA synthase was increased in HCV-infected liver [PMID: 19885625].</w:t>
      </w:r>
    </w:p>
    <w:p>
      <w:pPr>
        <w:numPr>
          <w:ilvl w:val="0"/>
          <w:numId w:val="1002"/>
        </w:numPr>
        <w:pStyle w:val="Compact"/>
      </w:pPr>
      <w:r>
        <w:t xml:space="preserve">Hmgcs2 mRNA expression was significantly downregulated in liver tumor tissues of hepatocellular carcinoma (HCC) patients, and this downregulation was associated with an unfavorable overall survival (OS) in HCC patients across multiple datasets [PMID: 34260294].</w:t>
      </w:r>
    </w:p>
    <w:p>
      <w:pPr>
        <w:numPr>
          <w:ilvl w:val="0"/>
          <w:numId w:val="1002"/>
        </w:numPr>
        <w:pStyle w:val="Compact"/>
      </w:pPr>
      <w:r>
        <w:t xml:space="preserve">Hepatic mRNA expression of Hmgcs2 is lower in patients with nonalcoholic steatohepatitis (NASH) compared to those with nonalcoholic fatty liver disease (NAFLD) [PMID: 17502923].</w:t>
      </w:r>
    </w:p>
    <w:p>
      <w:pPr>
        <w:numPr>
          <w:ilvl w:val="0"/>
          <w:numId w:val="1002"/>
        </w:numPr>
        <w:pStyle w:val="Compact"/>
      </w:pPr>
      <w:r>
        <w:t xml:space="preserve">mRNA expression of Hmgcs2 is low in liver biopsy specimens from individuals with sitosterolemia [PMID: 9610773].</w:t>
      </w:r>
    </w:p>
    <w:p>
      <w:pPr>
        <w:numPr>
          <w:ilvl w:val="0"/>
          <w:numId w:val="1002"/>
        </w:numPr>
        <w:pStyle w:val="Compact"/>
      </w:pPr>
      <w:r>
        <w:t xml:space="preserve">In mouse dietary models of non-alcoholic steatohepatitis (NASH), Hmgcs2 mRNA expression was downregulated in the livers of C57BL/6N mice compared to C3H/HeN mice when fed a methionine- and choline-deficient diet [PMID: 17868334].</w:t>
      </w:r>
    </w:p>
    <w:p>
      <w:pPr>
        <w:numPr>
          <w:ilvl w:val="0"/>
          <w:numId w:val="1002"/>
        </w:numPr>
        <w:pStyle w:val="Compact"/>
      </w:pPr>
      <w:r>
        <w:t xml:space="preserve">In a diet-induced obesity (DIO) mouse model, mRNA expression of Hmgcs2 in the liver was significantly increased in the Aloe phytosterol group compared to the control high-fat diet group [PMID: 24331101].</w:t>
      </w:r>
    </w:p>
    <w:p>
      <w:pPr>
        <w:numPr>
          <w:ilvl w:val="0"/>
          <w:numId w:val="1002"/>
        </w:numPr>
        <w:pStyle w:val="Compact"/>
      </w:pPr>
      <w:r>
        <w:t xml:space="preserve">HMGCS2 is downregulated and exhibits antimetastatic potential in HCC. Low expression of HMGCS2 was associated with poor tumor differentiation, vascular invasion and worse overall and disease-free survivals in two independent cohorts consisting of 743 cases [PMID: 28867541].</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P54868</w:t>
      </w:r>
    </w:p>
    <w:p>
      <w:pPr>
        <w:numPr>
          <w:ilvl w:val="0"/>
          <w:numId w:val="1003"/>
        </w:numPr>
        <w:pStyle w:val="Compact"/>
      </w:pPr>
      <w:r>
        <w:t xml:space="preserve">Size: 508 amino acids</w:t>
      </w:r>
    </w:p>
    <w:p>
      <w:pPr>
        <w:numPr>
          <w:ilvl w:val="0"/>
          <w:numId w:val="1003"/>
        </w:numPr>
        <w:pStyle w:val="Compact"/>
      </w:pPr>
      <w:r>
        <w:t xml:space="preserve">Molecular mass: 56635 Da</w:t>
      </w:r>
    </w:p>
    <w:p>
      <w:pPr>
        <w:numPr>
          <w:ilvl w:val="0"/>
          <w:numId w:val="1003"/>
        </w:numPr>
        <w:pStyle w:val="Compact"/>
      </w:pPr>
      <w:r>
        <w:t xml:space="preserve">Domains: HMG_CoA_synt_AS, HMG_CoA_synt_C_dom, HMG_CoA_synth_N, HMG_CoA_synthase_euk, Thiolase-like</w:t>
      </w:r>
    </w:p>
    <w:p>
      <w:pPr>
        <w:numPr>
          <w:ilvl w:val="0"/>
          <w:numId w:val="1003"/>
        </w:numPr>
        <w:pStyle w:val="Compact"/>
      </w:pPr>
      <w:r>
        <w:t xml:space="preserve">Blocks: Hydroxymethylglutaryl-coenzyme A synthase</w:t>
      </w:r>
    </w:p>
    <w:p>
      <w:pPr>
        <w:numPr>
          <w:ilvl w:val="0"/>
          <w:numId w:val="1003"/>
        </w:numPr>
        <w:pStyle w:val="Compact"/>
      </w:pPr>
      <w:r>
        <w:t xml:space="preserve">Family: Belongs to the thiolase-like superfamily. HMG-CoA synthase family.</w:t>
      </w:r>
    </w:p>
    <w:p>
      <w:pPr>
        <w:numPr>
          <w:ilvl w:val="0"/>
          <w:numId w:val="1003"/>
        </w:numPr>
        <w:pStyle w:val="Compact"/>
      </w:pPr>
      <w:r>
        <w:t xml:space="preserve">HMGCS2 protein physically binds to PPARalpha and the complex enters the nucleus and transactivates the Hmgcs2 gene through the PPRE. HMGCS2 catalyzes the first irreversible step in ketogenesis, condensing acetyl-CoA to acetoacetyl-CoA to form HMG-CoA, which is converted by HMG-CoA reductase (HMGCR) into mevalonate [27983603].</w:t>
      </w:r>
    </w:p>
    <w:p>
      <w:pPr>
        <w:numPr>
          <w:ilvl w:val="0"/>
          <w:numId w:val="1003"/>
        </w:numPr>
        <w:pStyle w:val="Compact"/>
      </w:pPr>
      <w:r>
        <w:t xml:space="preserve">HMGCS2 controls the synthesis of the ketone body beta-hydroxybutyrate [PMID: 28512002].</w:t>
      </w:r>
    </w:p>
    <w:bookmarkEnd w:id="23"/>
    <w:bookmarkStart w:id="32"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4"/>
        </w:numPr>
        <w:pStyle w:val="Compact"/>
      </w:pPr>
      <w:r>
        <w:rPr>
          <w:bCs/>
          <w:b/>
        </w:rPr>
        <w:t xml:space="preserve">FBXO7</w:t>
      </w:r>
      <w:r>
        <w:t xml:space="preserve"> </w:t>
      </w:r>
      <w:r>
        <w:t xml:space="preserve">F-box only protein 7; Substrate recognition component of a SCF (SKP1-CUL1-F-box protein) E3 ubiquitin-protein ligase complex which mediates the ubiquitination and subsequent proteasomal degradation of target proteins. Recognizes BIRC2 and DLGAP5. Plays a role downstream of PINK1 in the clearance of damaged mitochondria via selective autophagy (mitophagy) by targeting PRKN to dysfunctional depolarized mitochondria. Promotes MFN1 ubiquitination. [PMID: 27503909]</w:t>
      </w:r>
    </w:p>
    <w:p>
      <w:pPr>
        <w:numPr>
          <w:ilvl w:val="0"/>
          <w:numId w:val="1004"/>
        </w:numPr>
        <w:pStyle w:val="Compact"/>
      </w:pPr>
      <w:r>
        <w:rPr>
          <w:bCs/>
          <w:b/>
        </w:rPr>
        <w:t xml:space="preserve">HSD17B10</w:t>
      </w:r>
      <w:r>
        <w:t xml:space="preserve"> </w:t>
      </w:r>
      <w:r>
        <w:t xml:space="preserve">3-hydroxyacyl-CoA dehydrogenase type-2; Mitochondrial dehydrogenase that catalyzes the beta-oxidation at position 17 of androgens and estrogens and has 3-alpha- hydroxysteroid dehydrogenase activity with androsterone. Catalyzes the third step in the beta-oxidation of fatty acids. Carries out oxidative conversions of 7-alpha-OH and 7-beta-OH bile acids. Also exhibits 20-beta-OH and 21-OH dehydrogenase activities with C21 steroids. By interacting with intracellular amyloid-beta, it may contribute to the neuronal dysfunction associated with Alzheimer disease (AD). [PMID: 22496890]</w:t>
      </w:r>
    </w:p>
    <w:p>
      <w:pPr>
        <w:numPr>
          <w:ilvl w:val="0"/>
          <w:numId w:val="1004"/>
        </w:numPr>
        <w:pStyle w:val="Compact"/>
      </w:pPr>
      <w:r>
        <w:rPr>
          <w:bCs/>
          <w:b/>
        </w:rPr>
        <w:t xml:space="preserve">MYH9</w:t>
      </w:r>
      <w:r>
        <w:t xml:space="preserve"> </w:t>
      </w:r>
      <w:r>
        <w:t xml:space="preserve">Myosin-9; Cellular myosin that appears to play a role in cytokinesis, cell shape, and specialized functions such as secretion and capping. During cell spreading, plays an important role in cytoskeleton reorganization, focal contacts formation (in the margins but not the central part of spreading cells), and lamellipodial retraction; this function is mechanically antagonized by MYH10. [PMID: 30021884]</w:t>
      </w:r>
    </w:p>
    <w:p>
      <w:pPr>
        <w:numPr>
          <w:ilvl w:val="0"/>
          <w:numId w:val="1004"/>
        </w:numPr>
        <w:pStyle w:val="Compact"/>
      </w:pPr>
      <w:r>
        <w:rPr>
          <w:bCs/>
          <w:b/>
        </w:rPr>
        <w:t xml:space="preserve">NFATC1</w:t>
      </w:r>
      <w:r>
        <w:t xml:space="preserve"> </w:t>
      </w:r>
      <w:r>
        <w:t xml:space="preserve">Nuclear factor of activated T-cells, cytoplasmic 1; Plays a role in the inducible expression of cytokine genes in T-cells, especially in the induction of the IL-2 or IL-4 gene transcription. Also controls gene expression in embryonic cardiac cells. Could regulate not only the activation and proliferation but also the differentiation and programmed death of T-lymphocytes as well as lymphoid and non-lymphoid cells. Required for osteoclastogenesis and regulates many genes important for osteoclast differentiation and function (By similarity). [PMID: 28514442]</w:t>
      </w:r>
    </w:p>
    <w:p>
      <w:pPr>
        <w:numPr>
          <w:ilvl w:val="0"/>
          <w:numId w:val="1004"/>
        </w:numPr>
        <w:pStyle w:val="Compact"/>
      </w:pPr>
      <w:r>
        <w:rPr>
          <w:bCs/>
          <w:b/>
        </w:rPr>
        <w:t xml:space="preserve">PDE4DIP</w:t>
      </w:r>
      <w:r>
        <w:t xml:space="preserve"> </w:t>
      </w:r>
      <w:r>
        <w:t xml:space="preserve">Myomegalin; Functions as an anchor sequestering components of the cAMP- dependent pathway to Golgi and/or centrosomes (By similarity). [PMID: 28514442]</w:t>
      </w:r>
    </w:p>
    <w:p>
      <w:pPr>
        <w:numPr>
          <w:ilvl w:val="0"/>
          <w:numId w:val="1004"/>
        </w:numPr>
        <w:pStyle w:val="Compact"/>
      </w:pPr>
      <w:r>
        <w:rPr>
          <w:bCs/>
          <w:b/>
        </w:rPr>
        <w:t xml:space="preserve">TEX101</w:t>
      </w:r>
      <w:r>
        <w:t xml:space="preserve"> </w:t>
      </w:r>
      <w:r>
        <w:t xml:space="preserve">Testis-expressed protein 101; Plays a role in fertilization by controlling binding of sperm to zona pellucida and migration of spermatozoa into the oviduct (By similarity). May play a role in signal transduction and promote protein tyrosine phosphorylation (By similarity). [PMID: 30097533]</w:t>
      </w:r>
    </w:p>
    <w:p>
      <w:pPr>
        <w:numPr>
          <w:ilvl w:val="0"/>
          <w:numId w:val="1004"/>
        </w:numPr>
        <w:pStyle w:val="Compact"/>
      </w:pPr>
      <w:r>
        <w:rPr>
          <w:bCs/>
          <w:b/>
        </w:rPr>
        <w:t xml:space="preserve">YWHAQ</w:t>
      </w:r>
      <w:r>
        <w:t xml:space="preserve"> </w:t>
      </w:r>
      <w:r>
        <w:t xml:space="preserve">14-3-3 protein theta; Adapter protein implicated in the regulation of a large spectrum of both general and specialized signaling pathways. Binds to a large number of partners, usually by recognition of a phosphoserine or phosphothreonine motif. Binding generally results in the modulation of the activity of the binding partner. Negatively regulates the kinase activity of PDPK1; Belongs to the 14-3-3 family. [PMID: 20618440]</w:t>
      </w:r>
    </w:p>
    <w:p>
      <w:pPr>
        <w:numPr>
          <w:ilvl w:val="0"/>
          <w:numId w:val="1004"/>
        </w:numPr>
        <w:pStyle w:val="Compact"/>
      </w:pPr>
      <w:r>
        <w:rPr>
          <w:bCs/>
          <w:b/>
        </w:rPr>
        <w:t xml:space="preserve">YWHAZ</w:t>
      </w:r>
      <w:r>
        <w:t xml:space="preserve"> </w:t>
      </w:r>
      <w:r>
        <w:t xml:space="preserve">14-3-3 protein zeta/delta; Adapter protein implicated in the regulation of a large spectrum of both general and specialized signaling pathways. Binds to a large number of partners, usually by recognition of a phosphoserine or phosphothreonine motif. Binding generally results in the modulation of the activity of the binding partner. Induces ARHGEF7 activity on RAC1 as well as lamellipodia and membrane ruffle formation. In neurons, regulates spine maturation through the modulation of ARHGEF7 activity (By similarity). Belongs to the 14-3-3 family. [PMID: 20618440]</w:t>
      </w:r>
    </w:p>
    <w:bookmarkEnd w:id="24"/>
    <w:bookmarkStart w:id="31" w:name="interactions-with-text-mining-support"/>
    <w:p>
      <w:pPr>
        <w:pStyle w:val="Heading2"/>
      </w:pPr>
      <w:r>
        <w:t xml:space="preserve">Interactions with text mining support</w:t>
      </w:r>
    </w:p>
    <w:p>
      <w:pPr>
        <w:numPr>
          <w:ilvl w:val="0"/>
          <w:numId w:val="1005"/>
        </w:numPr>
        <w:pStyle w:val="Compact"/>
      </w:pPr>
      <w:r>
        <w:rPr>
          <w:bCs/>
          <w:b/>
        </w:rPr>
        <w:t xml:space="preserve">ACAT1</w:t>
      </w:r>
      <w:r>
        <w:t xml:space="preserve"> </w:t>
      </w:r>
      <w:r>
        <w:t xml:space="preserve">Acetyl-CoA acetyltransferase, mitochondrial; This is one of the enzymes that catalyzes the last step of the mitochondrial beta-oxidation pathway, an aerobic process breaking down fatty acids into acetyl-CoA. Using free coenzyme A/CoA, catalyzes the thiolytic cleavage of medium- to long-chain 3-oxoacyl-CoAs into acetyl-CoA and a fatty acyl-CoA shortened by two carbon atoms. The activity of the enzyme is reversible and it can also catalyze the condensation of two acetyl-CoA molecules into acetoacetyl-CoA. Thereby, it plays a major role in ketone body metabolism. [</w:t>
      </w:r>
      <w:hyperlink r:id="rId25">
        <w:r>
          <w:rPr>
            <w:rStyle w:val="Hyperlink"/>
          </w:rPr>
          <w:t xml:space="preserve">https://string-db.org/newstring_cgi/show_edge_details.pl?identifiers=9606.ENSP00000358414 9606.ENSP00000265838</w:t>
        </w:r>
      </w:hyperlink>
      <w:r>
        <w:t xml:space="preserve">]</w:t>
      </w:r>
    </w:p>
    <w:p>
      <w:pPr>
        <w:numPr>
          <w:ilvl w:val="0"/>
          <w:numId w:val="1005"/>
        </w:numPr>
        <w:pStyle w:val="Compact"/>
      </w:pPr>
      <w:r>
        <w:rPr>
          <w:bCs/>
          <w:b/>
        </w:rPr>
        <w:t xml:space="preserve">ACAA2</w:t>
      </w:r>
      <w:r>
        <w:t xml:space="preserve"> </w:t>
      </w:r>
      <w:r>
        <w:t xml:space="preserve">3-ketoacyl-CoA thiolase, mitochondrial; In the production of energy from fats, this is one of the enzymes that catalyzes the last step of the mitochondrial beta- oxidation pathway, an aerobic process breaking down fatty acids into acetyl-CoA (Probable). Using free coenzyme A/CoA, catalyzes the thiolytic cleavage of medium- to long-chain unbranched 3-oxoacyl-CoAs into acetyl-CoA and a fatty acyl-CoA shortened by two carbon atoms (Probable). [</w:t>
      </w:r>
      <w:hyperlink r:id="rId26">
        <w:r>
          <w:rPr>
            <w:rStyle w:val="Hyperlink"/>
          </w:rPr>
          <w:t xml:space="preserve">https://string-db.org/newstring_cgi/show_edge_details.pl?identifiers=9606.ENSP00000358414 9606.ENSP00000285093</w:t>
        </w:r>
      </w:hyperlink>
      <w:r>
        <w:t xml:space="preserve">]</w:t>
      </w:r>
    </w:p>
    <w:p>
      <w:pPr>
        <w:numPr>
          <w:ilvl w:val="0"/>
          <w:numId w:val="1005"/>
        </w:numPr>
        <w:pStyle w:val="Compact"/>
      </w:pPr>
      <w:r>
        <w:rPr>
          <w:bCs/>
          <w:b/>
        </w:rPr>
        <w:t xml:space="preserve">HMGCR</w:t>
      </w:r>
      <w:r>
        <w:t xml:space="preserve"> </w:t>
      </w:r>
      <w:r>
        <w:t xml:space="preserve">3-hydroxy-3-methylglutaryl-coenzyme A reductase; Transmembrane glycoprotein that is the rate-limiting enzyme in cholesterol biosynthesis as well as in the biosynthesis of nonsterol isoprenoids that are essential for normal cell function including ubiquinone and geranylgeranyl proteins. [</w:t>
      </w:r>
      <w:hyperlink r:id="rId27">
        <w:r>
          <w:rPr>
            <w:rStyle w:val="Hyperlink"/>
          </w:rPr>
          <w:t xml:space="preserve">https://string-db.org/newstring_cgi/show_edge_details.pl?identifiers=9606.ENSP00000358414 9606.ENSP00000287936</w:t>
        </w:r>
      </w:hyperlink>
      <w:r>
        <w:t xml:space="preserve">]</w:t>
      </w:r>
    </w:p>
    <w:p>
      <w:pPr>
        <w:numPr>
          <w:ilvl w:val="0"/>
          <w:numId w:val="1005"/>
        </w:numPr>
        <w:pStyle w:val="Compact"/>
      </w:pPr>
      <w:r>
        <w:rPr>
          <w:bCs/>
          <w:b/>
        </w:rPr>
        <w:t xml:space="preserve">HADHB</w:t>
      </w:r>
      <w:r>
        <w:t xml:space="preserve"> </w:t>
      </w:r>
      <w:r>
        <w:t xml:space="preserve">Trifunctional enzyme subunit beta,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 chain fatty acids. [</w:t>
      </w:r>
      <w:hyperlink r:id="rId28">
        <w:r>
          <w:rPr>
            <w:rStyle w:val="Hyperlink"/>
          </w:rPr>
          <w:t xml:space="preserve">https://string-db.org/newstring_cgi/show_edge_details.pl?identifiers=9606.ENSP00000358414 9606.ENSP00000325136</w:t>
        </w:r>
      </w:hyperlink>
      <w:r>
        <w:t xml:space="preserve">]</w:t>
      </w:r>
    </w:p>
    <w:p>
      <w:pPr>
        <w:numPr>
          <w:ilvl w:val="0"/>
          <w:numId w:val="1005"/>
        </w:numPr>
        <w:pStyle w:val="Compact"/>
      </w:pPr>
      <w:r>
        <w:rPr>
          <w:bCs/>
          <w:b/>
        </w:rPr>
        <w:t xml:space="preserve">FDPS</w:t>
      </w:r>
      <w:r>
        <w:t xml:space="preserve"> </w:t>
      </w:r>
      <w:r>
        <w:t xml:space="preserve">Farnesyl pyrophosphate synthase; Key enzyme in isoprenoid biosynthesis which catalyzes the formation of farnesyl diphosphate (FPP), a precursor for several classes of essential metabolites including sterols, dolichols, carotenoids, and ubiquinones. FPP also serves as substrate for protein farnesylation and geranylgeranylation. Catalyzes the sequential condensation of isopentenyl pyrophosphate with the allylic pyrophosphates, dimethylallyl pyrophosphate, and then with the resultant geranylpyrophosphate to the ultimate product farnesyl pyrophosphate; Belongs to the FPP/GGPP synthase family. [</w:t>
      </w:r>
      <w:hyperlink r:id="rId29">
        <w:r>
          <w:rPr>
            <w:rStyle w:val="Hyperlink"/>
          </w:rPr>
          <w:t xml:space="preserve">https://string-db.org/newstring_cgi/show_edge_details.pl?identifiers=9606.ENSP00000358414 9606.ENSP00000349078</w:t>
        </w:r>
      </w:hyperlink>
      <w:r>
        <w:t xml:space="preserve">]</w:t>
      </w:r>
    </w:p>
    <w:p>
      <w:pPr>
        <w:numPr>
          <w:ilvl w:val="0"/>
          <w:numId w:val="1005"/>
        </w:numPr>
        <w:pStyle w:val="Compact"/>
      </w:pPr>
      <w:r>
        <w:rPr>
          <w:bCs/>
          <w:b/>
        </w:rPr>
        <w:t xml:space="preserve">HMGCL</w:t>
      </w:r>
      <w:r>
        <w:t xml:space="preserve"> </w:t>
      </w:r>
      <w:r>
        <w:t xml:space="preserve">Hydroxymethylglutaryl-CoA lyase, mitochondrial; Mitochondrial 3-hydroxymethyl-3-methylglutaryl-CoA lyase that catalyzes a cation-dependent cleavage of (S)-3-hydroxy-3- methylglutaryl-CoA into acetyl-CoA and acetoacetate, a key step in ketogenesis. Terminal step in leucine catabolism. Ketone bodies (beta- hydroxybutyrate, acetoacetate and acetone) are essential as an alternative source of energy to glucose, as lipid precursors and as regulators of metabolism. [</w:t>
      </w:r>
      <w:hyperlink r:id="rId30">
        <w:r>
          <w:rPr>
            <w:rStyle w:val="Hyperlink"/>
          </w:rPr>
          <w:t xml:space="preserve">https://string-db.org/newstring_cgi/show_edge_details.pl?identifiers=9606.ENSP00000358414 9606.ENSP00000363614</w:t>
        </w:r>
      </w:hyperlink>
      <w:r>
        <w:t xml:space="preserve">]</w:t>
      </w:r>
    </w:p>
    <w:bookmarkEnd w:id="31"/>
    <w:bookmarkEnd w:id="32"/>
    <w:bookmarkStart w:id="47"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3">
        <w:r>
          <w:rPr>
            <w:rStyle w:val="Hyperlink"/>
          </w:rPr>
          <w:t xml:space="preserve">https://www.genecards.org/cgi-bin/carddisp.pl?gene=HMGCS2</w:t>
        </w:r>
      </w:hyperlink>
    </w:p>
    <w:p>
      <w:pPr>
        <w:numPr>
          <w:ilvl w:val="0"/>
          <w:numId w:val="1006"/>
        </w:numPr>
        <w:pStyle w:val="Compact"/>
      </w:pPr>
      <w:r>
        <w:t xml:space="preserve">Harmonizome (human):</w:t>
      </w:r>
      <w:r>
        <w:t xml:space="preserve"> </w:t>
      </w:r>
      <w:hyperlink r:id="rId34">
        <w:r>
          <w:rPr>
            <w:rStyle w:val="Hyperlink"/>
          </w:rPr>
          <w:t xml:space="preserve">https://maayanlab.cloud/Harmonizome/gene/HMGCS2</w:t>
        </w:r>
      </w:hyperlink>
    </w:p>
    <w:p>
      <w:pPr>
        <w:numPr>
          <w:ilvl w:val="0"/>
          <w:numId w:val="1006"/>
        </w:numPr>
        <w:pStyle w:val="Compact"/>
      </w:pPr>
      <w:r>
        <w:t xml:space="preserve">NCBI (human):</w:t>
      </w:r>
      <w:r>
        <w:t xml:space="preserve"> </w:t>
      </w:r>
      <w:hyperlink r:id="rId35">
        <w:r>
          <w:rPr>
            <w:rStyle w:val="Hyperlink"/>
          </w:rPr>
          <w:t xml:space="preserve">https://www.ncbi.nlm.nih.gov/gene/3158</w:t>
        </w:r>
      </w:hyperlink>
    </w:p>
    <w:p>
      <w:pPr>
        <w:numPr>
          <w:ilvl w:val="0"/>
          <w:numId w:val="1006"/>
        </w:numPr>
        <w:pStyle w:val="Compact"/>
      </w:pPr>
      <w:r>
        <w:t xml:space="preserve">NCBI (rat):</w:t>
      </w:r>
      <w:r>
        <w:t xml:space="preserve"> </w:t>
      </w:r>
      <w:hyperlink r:id="rId36">
        <w:r>
          <w:rPr>
            <w:rStyle w:val="Hyperlink"/>
          </w:rPr>
          <w:t xml:space="preserve">https://www.ncbi.nlm.nih.gov/gene/24450</w:t>
        </w:r>
      </w:hyperlink>
    </w:p>
    <w:p>
      <w:pPr>
        <w:numPr>
          <w:ilvl w:val="0"/>
          <w:numId w:val="1006"/>
        </w:numPr>
        <w:pStyle w:val="Compact"/>
      </w:pPr>
      <w:r>
        <w:t xml:space="preserve">Ensemble (human):</w:t>
      </w:r>
      <w:r>
        <w:t xml:space="preserve"> </w:t>
      </w:r>
      <w:hyperlink r:id="rId37">
        <w:r>
          <w:rPr>
            <w:rStyle w:val="Hyperlink"/>
          </w:rPr>
          <w:t xml:space="preserve">https://useast.ensembl.org/Homo_sapiens/Gene/Summary?g=ENSG00000134240</w:t>
        </w:r>
      </w:hyperlink>
    </w:p>
    <w:p>
      <w:pPr>
        <w:numPr>
          <w:ilvl w:val="0"/>
          <w:numId w:val="1006"/>
        </w:numPr>
        <w:pStyle w:val="Compact"/>
      </w:pPr>
      <w:r>
        <w:t xml:space="preserve">Ensemble (rat):</w:t>
      </w:r>
      <w:r>
        <w:t xml:space="preserve"> </w:t>
      </w:r>
      <w:hyperlink r:id="rId38">
        <w:r>
          <w:rPr>
            <w:rStyle w:val="Hyperlink"/>
          </w:rPr>
          <w:t xml:space="preserve">https://useast.ensembl.org/Rattus_norvegicus/Gene/Summary?g=ENSRNOG00000019120</w:t>
        </w:r>
      </w:hyperlink>
    </w:p>
    <w:p>
      <w:pPr>
        <w:numPr>
          <w:ilvl w:val="0"/>
          <w:numId w:val="1006"/>
        </w:numPr>
        <w:pStyle w:val="Compact"/>
      </w:pPr>
      <w:r>
        <w:t xml:space="preserve">Rat Genome Database (rat):</w:t>
      </w:r>
      <w:r>
        <w:t xml:space="preserve"> </w:t>
      </w:r>
      <w:hyperlink r:id="rId39">
        <w:r>
          <w:rPr>
            <w:rStyle w:val="Hyperlink"/>
          </w:rPr>
          <w:t xml:space="preserve">https://rgd.mcw.edu/rgdweb/report/gene/main.html?id=2804</w:t>
        </w:r>
      </w:hyperlink>
    </w:p>
    <w:p>
      <w:pPr>
        <w:numPr>
          <w:ilvl w:val="0"/>
          <w:numId w:val="1006"/>
        </w:numPr>
        <w:pStyle w:val="Compact"/>
      </w:pPr>
      <w:r>
        <w:t xml:space="preserve">Uniprot (human):</w:t>
      </w:r>
      <w:r>
        <w:t xml:space="preserve"> </w:t>
      </w:r>
      <w:hyperlink r:id="rId40">
        <w:r>
          <w:rPr>
            <w:rStyle w:val="Hyperlink"/>
          </w:rPr>
          <w:t xml:space="preserve">https://www.uniprot.org/uniprotkb/P54868</w:t>
        </w:r>
      </w:hyperlink>
    </w:p>
    <w:p>
      <w:pPr>
        <w:numPr>
          <w:ilvl w:val="0"/>
          <w:numId w:val="1006"/>
        </w:numPr>
        <w:pStyle w:val="Compact"/>
      </w:pPr>
      <w:r>
        <w:t xml:space="preserve">Uniprot (rat):</w:t>
      </w:r>
      <w:r>
        <w:t xml:space="preserve"> </w:t>
      </w:r>
      <w:hyperlink r:id="rId41">
        <w:r>
          <w:rPr>
            <w:rStyle w:val="Hyperlink"/>
          </w:rPr>
          <w:t xml:space="preserve">https://www.uniprot.org/uniprotkb/P22791</w:t>
        </w:r>
      </w:hyperlink>
    </w:p>
    <w:p>
      <w:pPr>
        <w:numPr>
          <w:ilvl w:val="0"/>
          <w:numId w:val="1006"/>
        </w:numPr>
        <w:pStyle w:val="Compact"/>
      </w:pPr>
      <w:r>
        <w:t xml:space="preserve">Wikigenes (human):</w:t>
      </w:r>
      <w:r>
        <w:t xml:space="preserve"> </w:t>
      </w:r>
      <w:hyperlink r:id="rId42">
        <w:r>
          <w:rPr>
            <w:rStyle w:val="Hyperlink"/>
          </w:rPr>
          <w:t xml:space="preserve">https://www.wikigenes.org/e/gene/e/3158.html</w:t>
        </w:r>
      </w:hyperlink>
    </w:p>
    <w:p>
      <w:pPr>
        <w:numPr>
          <w:ilvl w:val="0"/>
          <w:numId w:val="1006"/>
        </w:numPr>
        <w:pStyle w:val="Compact"/>
      </w:pPr>
      <w:r>
        <w:t xml:space="preserve">Wikigenes (rat):</w:t>
      </w:r>
      <w:r>
        <w:t xml:space="preserve"> </w:t>
      </w:r>
      <w:hyperlink r:id="rId43">
        <w:r>
          <w:rPr>
            <w:rStyle w:val="Hyperlink"/>
          </w:rPr>
          <w:t xml:space="preserve">https://www.wikigenes.org/e/gene/e/24450.html</w:t>
        </w:r>
      </w:hyperlink>
    </w:p>
    <w:p>
      <w:pPr>
        <w:numPr>
          <w:ilvl w:val="0"/>
          <w:numId w:val="1006"/>
        </w:numPr>
        <w:pStyle w:val="Compact"/>
      </w:pPr>
      <w:r>
        <w:t xml:space="preserve">Alphafold (human):</w:t>
      </w:r>
      <w:r>
        <w:t xml:space="preserve"> </w:t>
      </w:r>
      <w:hyperlink r:id="rId44">
        <w:r>
          <w:rPr>
            <w:rStyle w:val="Hyperlink"/>
          </w:rPr>
          <w:t xml:space="preserve">https://alphafold.ebi.ac.uk/entry/P54868</w:t>
        </w:r>
      </w:hyperlink>
    </w:p>
    <w:p>
      <w:pPr>
        <w:numPr>
          <w:ilvl w:val="0"/>
          <w:numId w:val="1006"/>
        </w:numPr>
        <w:pStyle w:val="Compact"/>
      </w:pPr>
      <w:r>
        <w:t xml:space="preserve">Alphafold (rat):</w:t>
      </w:r>
      <w:r>
        <w:t xml:space="preserve"> </w:t>
      </w:r>
      <w:hyperlink r:id="rId45">
        <w:r>
          <w:rPr>
            <w:rStyle w:val="Hyperlink"/>
          </w:rPr>
          <w:t xml:space="preserve">https://alphafold.ebi.ac.uk/entry/P22791</w:t>
        </w:r>
      </w:hyperlink>
    </w:p>
    <w:p>
      <w:pPr>
        <w:numPr>
          <w:ilvl w:val="0"/>
          <w:numId w:val="1006"/>
        </w:numPr>
        <w:pStyle w:val="Compact"/>
      </w:pPr>
      <w:r>
        <w:t xml:space="preserve">PDB (human):</w:t>
      </w:r>
      <w:r>
        <w:t xml:space="preserve"> </w:t>
      </w:r>
      <w:hyperlink r:id="rId46">
        <w:r>
          <w:rPr>
            <w:rStyle w:val="Hyperlink"/>
          </w:rPr>
          <w:t xml:space="preserve">https://www.rcsb.org/structure/2WYA</w:t>
        </w:r>
      </w:hyperlink>
    </w:p>
    <w:p>
      <w:pPr>
        <w:numPr>
          <w:ilvl w:val="0"/>
          <w:numId w:val="1006"/>
        </w:numPr>
        <w:pStyle w:val="Compact"/>
      </w:pPr>
      <w:r>
        <w:t xml:space="preserve">PDB (mouse): none</w:t>
      </w:r>
    </w:p>
    <w:p>
      <w:pPr>
        <w:numPr>
          <w:ilvl w:val="0"/>
          <w:numId w:val="1006"/>
        </w:numPr>
        <w:pStyle w:val="Compact"/>
      </w:pPr>
      <w:r>
        <w:t xml:space="preserve">PDB (rat): none</w:t>
      </w:r>
    </w:p>
    <w:bookmarkEnd w:id="47"/>
    <w:bookmarkStart w:id="84" w:name="X7887dc63a354b4d974b09bbc1761dfdcf7e455e"/>
    <w:p>
      <w:pPr>
        <w:pStyle w:val="Heading1"/>
      </w:pPr>
      <w:r>
        <w:t xml:space="preserve">6. GO Terms, MSigDB Signatures, Pathways Containing Gene with Descriptions of Gene Sets</w:t>
      </w:r>
    </w:p>
    <w:bookmarkStart w:id="51" w:name="pathways"/>
    <w:p>
      <w:pPr>
        <w:pStyle w:val="Heading2"/>
      </w:pPr>
      <w:r>
        <w:rPr>
          <w:bCs/>
          <w:b/>
        </w:rPr>
        <w:t xml:space="preserve">Pathways:</w:t>
      </w:r>
    </w:p>
    <w:p>
      <w:pPr>
        <w:numPr>
          <w:ilvl w:val="0"/>
          <w:numId w:val="1007"/>
        </w:numPr>
        <w:pStyle w:val="Compact"/>
      </w:pPr>
      <w:r>
        <w:rPr>
          <w:bCs/>
          <w:b/>
        </w:rPr>
        <w:t xml:space="preserve">Synthesis of Ketone Bodies:</w:t>
      </w:r>
      <w:r>
        <w:t xml:space="preserve"> </w:t>
      </w:r>
      <w:r>
        <w:t xml:space="preserve">In a healthy, well-nourished individual, the production of ketone bodies occurs at a relatively low rate. During periods of normal physiological responses to carbohydrate shortages, the liver increases the production of ketone bodies from acetyl-CoA generated from fatty acid oxidation. This allows heart and skeletal muscle to use ketone bodies as the primary source of energy, thereby preserving the limited glucose supply for use in brain tissue. In untreated diabetes mellitus, a huge buildup of ketone bodies occurs due to an increase in fatty acid oxidation. The production of ketone bodies exceeds the ability of peripheral tissues to oxidize them, and results in lowering the pH of blood. Blood acidification is dangerous, chiefly as it impairs the ability of hemoglobin to bind oxygen. Ketone body synthesis proceeds via the synthesis of ccetoacetic acid in three steps from acetyl CoA, followed by the reduction of acetoacetic acid to beta-hydroxybutyrate. In the body, these reactions occur in the mitochondria of liver cells (Sass 2011). [</w:t>
      </w:r>
      <w:hyperlink r:id="rId48">
        <w:r>
          <w:rPr>
            <w:rStyle w:val="Hyperlink"/>
          </w:rPr>
          <w:t xml:space="preserve">https://reactome.org/PathwayBrowser/#/R-HSA-7711</w:t>
        </w:r>
      </w:hyperlink>
      <w:r>
        <w:t xml:space="preserve">1]</w:t>
      </w:r>
    </w:p>
    <w:p>
      <w:pPr>
        <w:numPr>
          <w:ilvl w:val="0"/>
          <w:numId w:val="1007"/>
        </w:numPr>
        <w:pStyle w:val="Compact"/>
      </w:pPr>
      <w:r>
        <w:rPr>
          <w:bCs/>
          <w:b/>
        </w:rPr>
        <w:t xml:space="preserve">Mitochondrial protein degradation:</w:t>
      </w:r>
      <w:r>
        <w:t xml:space="preserve"> </w:t>
      </w:r>
      <w:r>
        <w:t xml:space="preserve">Mitochondrial proteases participate in proteostasis, the regulation of proteins to maintain a functional proteome, by degrading unfolded, unassembled, and oxidatively damaged proteins (reviewed in Ng et al. 2021, Song et al. 2021). Degradation of mitochondrial proteins by proteases also serves to regulate transcription by TFAM, oxidative phosphorylation by electron carriers, lipid translocation by PRELID1 and STARD7, and mitochondrial fission and fusion by OPA1 and OMA1 (reviewed in Ahola et al. 2019). Because of the bacterial origin of mitochondria, they contain a number of bacterial type proteases, including LONP1 in the matrix, CLPP:CLPX (CLPXP) in the matrix, HTRA2 (OMI) in the intermembrane space, AFG3L2 in the mitochondrial inner membrane and protruding into the matrix, and YME1L1 in the mitochondrial inner membrane and protruding into the intermembrane space (reviewed in Deshwal et al. 2020, Szczepanowska and Trifunovic 2022). The hexameric LONP1 complex, which is homologous to Lon proteases of eubacteria such as E. coli, binds substrate proteins in the matrix and inner membrane, unfolds them in an ATP-dependent mechanism, and degrades them (reviewed in Gibellini et al. 2020). LONP1 also acts as an ATP-dependent chaperone that is independent of its protease function (reviewed in Gibellini et al. 2020). Like LONP1, the CLPXP complex unfolds matrix proteins in an ATP-dependent reaction and degrades them, however, the ATPase/unfolding function and the protease function are performed by separate subunits, with CLPX hexamers unfolding substrate proteins and translocating them to CLPP tetradecamers for processive degradation (reviewed in Mabanglo et al. 2021, Mabanglo and Houry 2022). AFG3L2 (m-AAA+) forms either homohexamers or heterohexamers with its paralog SPG7 (Paraplegin) that are anchored in the mitochondrial inner membrane and protrude into the matrix (reviewed in Patron et al. 2018, Steele and Glynn 2019, Zhang and Mao 2020). The substrate protein enters the central channel formed by the ATPase domains of AFG3L2 and is unfolded and translocated to the pore formed by the protease domains, where it is degraded (reviewed inZhang and Mao 2020). Like AFG3L2, YME1L1 (YME1L, i-AAA+) is a homohexameric complex that is anchored in the mitochondrial inner membrane, however, YME1L1 protrudes into the intermembrane space where it unfolds substrate proteins of the intermembrane space and inner membrane in an ATP-dependent reaction and then degrades them (reviewed in Steele and Glynn 2019, Ohba et al. 2020, Zhang and Mao 2020). HTRA2 (OMI) forms soluble trimeric complexes in the intermembrane space that degrade substrate proteins, notably amyloid precursor proteins that are translocated to the intermembrane space and inner membrane. HTRA2 released from mitochondria into the cytosol also participates in regulating apoptosis (reviewed in Vande Walle et al. 2008). Mutations in mitochondrial proteases cause diseases, such as spastic paraplegia (SPG7), ataxia (AFG3L2), and Parkinson’s Disease (HTRA2), that typically have neurological symptoms among others (reviewed in Su et al. 2019, Gomez-Fabra Gala and Vogtle 2021). [</w:t>
      </w:r>
      <w:hyperlink r:id="rId49">
        <w:r>
          <w:rPr>
            <w:rStyle w:val="Hyperlink"/>
          </w:rPr>
          <w:t xml:space="preserve">https://reactome.org/PathwayBrowser/#/R-HSA-9837999&amp;PATH=R-HSA-392499</w:t>
        </w:r>
      </w:hyperlink>
      <w:r>
        <w:t xml:space="preserve">]</w:t>
      </w:r>
    </w:p>
    <w:p>
      <w:pPr>
        <w:numPr>
          <w:ilvl w:val="0"/>
          <w:numId w:val="1007"/>
        </w:numPr>
        <w:pStyle w:val="Compact"/>
      </w:pPr>
      <w:r>
        <w:rPr>
          <w:bCs/>
          <w:b/>
        </w:rPr>
        <w:t xml:space="preserve">PPARA activates gene expression:</w:t>
      </w:r>
      <w:r>
        <w:t xml:space="preserve"> </w:t>
      </w:r>
      <w:r>
        <w:t xml:space="preserve">The set of genes regulated by PPAR-alpha is not fully known in humans, however many examples have been found in mice. Genes directly activated by PPAR-alpha contain peroxisome proliferator receptor elements (PPREs) in their promoters and include: 1) genes involved in fatty acid oxidation and ketogenesis (Acox1, Cyp4a, Acadm, Hmgcs2); 2) genes involved in fatty acid transport (Cd36, , Slc27a1, Fabp1, Cpt1a, Cpt2); 3) genes involved in producing fatty acids and very low density lipoproteins (Me1, Scd1); 4) genes encoding apolipoproteins (Apoa1, Apoa2, Apoa5); 5) genes involved in triglyceride clearance ( Angptl4); 6) genes involved in glycerol metabolism (Gpd1 in mouse); 7) genes involved in glucose metabolism (Pdk4); 8) genes involved in peroxisome proliferation (Pex11a); 9) genes involved in lipid storage (Plin, Adfp). Many other genes are known to be regulated by PPAR-alpha but whether their regulation is direct or indirect remains to be found. These genes include: ACACA, FAS, SREBP1, FADS1, DGAT1, ABCA1, PLTP, ABCB4, UGT2B4, SULT2A1, Pnpla2, Acsl1, Slc27a4, many Acot genes, and others (reviewed in Rakhshandehroo et al. 2010). [</w:t>
      </w:r>
      <w:hyperlink r:id="rId50">
        <w:r>
          <w:rPr>
            <w:rStyle w:val="Hyperlink"/>
          </w:rPr>
          <w:t xml:space="preserve">https://reactome.org/PathwayBrowser/#/R-HSA-1989781</w:t>
        </w:r>
      </w:hyperlink>
      <w:r>
        <w:t xml:space="preserve">]</w:t>
      </w:r>
    </w:p>
    <w:bookmarkEnd w:id="51"/>
    <w:bookmarkStart w:id="52" w:name="go-terms"/>
    <w:p>
      <w:pPr>
        <w:pStyle w:val="Heading2"/>
      </w:pPr>
      <w:r>
        <w:t xml:space="preserve">GO terms:</w:t>
      </w:r>
    </w:p>
    <w:p>
      <w:pPr>
        <w:pStyle w:val="FirstParagraph"/>
      </w:pPr>
      <w:r>
        <w:rPr>
          <w:bCs/>
          <w:b/>
        </w:rPr>
        <w:t xml:space="preserve">acetyl-CoA metabolic process</w:t>
      </w:r>
      <w:r>
        <w:t xml:space="preserve"> </w:t>
      </w:r>
      <w:r>
        <w:t xml:space="preserve">[The chemical reactions and pathways involving acetyl-CoA, a derivative of coenzyme A in which the sulfhydryl group is acetylated; it is a metabolite derived from several pathways (e.g. glycolysis, fatty acid oxidation, amino-acid catabolism) and is further metabolized by the tricarboxylic acid cycle. It is a key intermediate in lipid and terpenoid biosynthesis. GO:0006084]</w:t>
      </w:r>
    </w:p>
    <w:p>
      <w:pPr>
        <w:pStyle w:val="BodyText"/>
      </w:pPr>
      <w:r>
        <w:rPr>
          <w:bCs/>
          <w:b/>
        </w:rPr>
        <w:t xml:space="preserve">adipose tissue development</w:t>
      </w:r>
      <w:r>
        <w:t xml:space="preserve"> </w:t>
      </w:r>
      <w:r>
        <w:t xml:space="preserve">[The process whose specific outcome is the progression of adipose tissue over time, from its formation to the mature structure. Adipose tissue is specialized tissue that is used to store fat. GO:0060612]</w:t>
      </w:r>
    </w:p>
    <w:p>
      <w:pPr>
        <w:pStyle w:val="BodyText"/>
      </w:pPr>
      <w:r>
        <w:rPr>
          <w:bCs/>
          <w:b/>
        </w:rPr>
        <w:t xml:space="preserve">cellular response to amino acid stimulus</w:t>
      </w:r>
      <w:r>
        <w:t xml:space="preserve"> </w:t>
      </w:r>
      <w:r>
        <w:t xml:space="preserve">[Any process that results in a change in state or activity of a cell (in terms of movement, secretion, enzyme production, gene expression, etc.) as a result of an amino acid stimulus. An amino acid is a carboxylic acids containing one or more amino groups. GO:0071230]</w:t>
      </w:r>
    </w:p>
    <w:p>
      <w:pPr>
        <w:pStyle w:val="BodyText"/>
      </w:pPr>
      <w:r>
        <w:rPr>
          <w:bCs/>
          <w:b/>
        </w:rPr>
        <w:t xml:space="preserve">cellular response to fatty acid</w:t>
      </w:r>
      <w:r>
        <w:t xml:space="preserve"> </w:t>
      </w:r>
      <w:r>
        <w:t xml:space="preserve">[Any process that results in a change in state or activity of a cell (in terms of movement, secretion, enzyme production, gene expression, etc.) as a result of a fatty acid stimulus. GO:0071398]</w:t>
      </w:r>
    </w:p>
    <w:p>
      <w:pPr>
        <w:pStyle w:val="BodyText"/>
      </w:pPr>
      <w:r>
        <w:rPr>
          <w:bCs/>
          <w:b/>
        </w:rPr>
        <w:t xml:space="preserve">cellular response to glucocorticoid stimulus</w:t>
      </w:r>
      <w:r>
        <w:t xml:space="preserve"> </w:t>
      </w:r>
      <w:r>
        <w:t xml:space="preserve">[Any process that results in a change in state or activity of a cell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GO:0071385]</w:t>
      </w:r>
    </w:p>
    <w:p>
      <w:pPr>
        <w:pStyle w:val="BodyText"/>
      </w:pPr>
      <w:r>
        <w:rPr>
          <w:bCs/>
          <w:b/>
        </w:rPr>
        <w:t xml:space="preserve">cellular response to hormone stimulus</w:t>
      </w:r>
      <w:r>
        <w:t xml:space="preserve"> </w:t>
      </w:r>
      <w:r>
        <w:t xml:space="preserve">[Any process that results in a change in state or activity of a cell (in terms of movement, secretion, enzyme production, gene expression, etc.) as a result of a hormone stimulus. GO:0032870]</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cholesterol biosynthetic process</w:t>
      </w:r>
      <w:r>
        <w:t xml:space="preserve"> </w:t>
      </w:r>
      <w:r>
        <w:t xml:space="preserve">[The chemical reactions and pathways resulting in the formation of cholesterol, cholest-5-en-3 beta-ol, the principal sterol of vertebrates and the precursor of many steroids, including bile acids and steroid hormones. GO:0006695]</w:t>
      </w:r>
    </w:p>
    <w:p>
      <w:pPr>
        <w:pStyle w:val="BodyText"/>
      </w:pPr>
      <w:r>
        <w:rPr>
          <w:bCs/>
          <w:b/>
        </w:rPr>
        <w:t xml:space="preserve">farnesyl diphosphate biosynthetic process, mevalonate pathway</w:t>
      </w:r>
      <w:r>
        <w:t xml:space="preserve"> </w:t>
      </w:r>
      <w:r>
        <w:t xml:space="preserve">[The pathway that converts acetate, in the form of acetyl-CoA, to farnesyl diphosphate (FPP) through a series of mevalonate intermediates. Farnesyl diphosphate is an important substrate for other essential pathways, such as biosynthesis of sterols. GO:0010142]</w:t>
      </w:r>
    </w:p>
    <w:p>
      <w:pPr>
        <w:pStyle w:val="BodyText"/>
      </w:pPr>
      <w:r>
        <w:rPr>
          <w:bCs/>
          <w:b/>
        </w:rPr>
        <w:t xml:space="preserve">ketone body biosynthetic process</w:t>
      </w:r>
      <w:r>
        <w:t xml:space="preserve"> </w:t>
      </w:r>
      <w:r>
        <w:t xml:space="preserve">[The chemical reactions and pathways resulting in the formation of ketone bodies, any one of the three substances: acetoacetate, D-3-hydroxybutyrate (beta-hydroxybutyrate) or acetone. Biosynthesis involves the formation of hydroxymethylglutaryl-CoA, which is cleaved to acetate and acetyl-CoA. GO:0046951]</w:t>
      </w:r>
    </w:p>
    <w:p>
      <w:pPr>
        <w:pStyle w:val="BodyText"/>
      </w:pPr>
      <w:r>
        <w:rPr>
          <w:bCs/>
          <w:b/>
        </w:rPr>
        <w:t xml:space="preserve">kidney development</w:t>
      </w:r>
      <w:r>
        <w:t xml:space="preserve"> </w:t>
      </w:r>
      <w:r>
        <w:t xml:space="preserve">[The process whose specific outcome is the progression of the kidney over time, from its formation to the mature structure. The kidney is an organ that filters the blood and/or excretes the end products of body metabolism in the form of urine. GO:0001822]</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oesophagus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midgut development</w:t>
      </w:r>
      <w:r>
        <w:t xml:space="preserve"> </w:t>
      </w:r>
      <w:r>
        <w:t xml:space="preserve">[The process whose specific outcome is the progression of the midgut over time, from its formation to the mature structure. The midgut is the middle part of the alimentary canal from the stomach, or entrance of the bile duct, to, or including, the large intestine. GO:0007494]</w:t>
      </w:r>
    </w:p>
    <w:p>
      <w:pPr>
        <w:pStyle w:val="BodyText"/>
      </w:pPr>
      <w:r>
        <w:rPr>
          <w:bCs/>
          <w:b/>
        </w:rPr>
        <w:t xml:space="preserve">multicellular organismal response to stress</w:t>
      </w:r>
      <w:r>
        <w:t xml:space="preserve"> </w:t>
      </w:r>
      <w:r>
        <w:t xml:space="preserve">[Any process that results in a change in state or activity of a multicellular organism (in terms of movement, secretion, enzyme production, gene expression, etc.) as a result of a stimulus indicating the organism is under stress. The stress is usually, but not necessarily, exogenous (e.g. temperature, humidity, ionizing radiation). GO:0033555]</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p>
      <w:pPr>
        <w:pStyle w:val="BodyText"/>
      </w:pPr>
      <w:r>
        <w:rPr>
          <w:bCs/>
          <w:b/>
        </w:rPr>
        <w:t xml:space="preserve">response to cAMP</w:t>
      </w:r>
      <w:r>
        <w:t xml:space="preserve"> </w:t>
      </w:r>
      <w:r>
        <w:t xml:space="preserve">[Any process that results in a change in state or activity of a cell or an organism (in terms of movement, secretion, enzyme production, gene expression, etc.) as a result of a cAMP (cyclic AMP, adenosine 3’,5’-cyclophosphate) stimulus. GO:0051591]</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fatty acid</w:t>
      </w:r>
      <w:r>
        <w:t xml:space="preserve"> </w:t>
      </w:r>
      <w:r>
        <w:t xml:space="preserve">[Any process that results in a change in state or activity of a cell or an organism (in terms of movement, secretion, enzyme production, gene expression, etc.) as a result of a fatty acid stimulus. GO:0070542]</w:t>
      </w:r>
    </w:p>
    <w:p>
      <w:pPr>
        <w:pStyle w:val="BodyText"/>
      </w:pPr>
      <w:r>
        <w:rPr>
          <w:bCs/>
          <w:b/>
        </w:rPr>
        <w:t xml:space="preserve">response to glucagon</w:t>
      </w:r>
      <w:r>
        <w:t xml:space="preserve"> </w:t>
      </w:r>
      <w:r>
        <w:t xml:space="preserve">[Any process that results in a change in state or activity of a cell or an organism (in terms of movement, secretion, enzyme production, gene expression, etc.) as a result of a glucagon stimulus. GO:0033762]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growth hormone</w:t>
      </w:r>
      <w:r>
        <w:t xml:space="preserve"> </w:t>
      </w:r>
      <w:r>
        <w:t xml:space="preserve">[Any process that results in a change in state or activity of a cell or an organism (in terms of movement, secretion, enzyme production, gene expression, etc.) as a result of a growth hormone stimulus. Growth hormone is a peptide hormone that binds to the growth hormone receptor and stimulates growth. GO:0060416]</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response to linoleic acid</w:t>
      </w:r>
      <w:r>
        <w:t xml:space="preserve"> </w:t>
      </w:r>
      <w:r>
        <w:t xml:space="preserve">[Any process that results in a change in state or activity of a cell or an organism (in terms of movement, secretion, enzyme production, gene expression, etc.) as a result of a linoleic acid stimulus. GO:0070543]</w:t>
      </w:r>
    </w:p>
    <w:p>
      <w:pPr>
        <w:pStyle w:val="BodyText"/>
      </w:pPr>
      <w:r>
        <w:rPr>
          <w:bCs/>
          <w:b/>
        </w:rPr>
        <w:t xml:space="preserve">response to metal ion</w:t>
      </w:r>
      <w:r>
        <w:t xml:space="preserve"> </w:t>
      </w:r>
      <w:r>
        <w:t xml:space="preserve">[Any process that results in a change in state or activity of a cell or an organism (in terms of movement, secretion, enzyme production, gene expression, etc.) as a result of a metal ion stimulus. GO:0010038]</w:t>
      </w:r>
    </w:p>
    <w:p>
      <w:pPr>
        <w:pStyle w:val="BodyText"/>
      </w:pPr>
      <w:r>
        <w:rPr>
          <w:bCs/>
          <w:b/>
        </w:rPr>
        <w:t xml:space="preserve">response to monosaccharide</w:t>
      </w:r>
      <w:r>
        <w:t xml:space="preserve"> </w:t>
      </w:r>
      <w:r>
        <w:t xml:space="preserve">[Any process that results in a change in state or activity of a cell or an organism (in terms of movement, secretion, enzyme production, gene expression, etc.) as a result of a monosaccharide stimulus. GO:0034284]</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response to prostaglandin F</w:t>
      </w:r>
      <w:r>
        <w:t xml:space="preserve"> </w:t>
      </w:r>
      <w:r>
        <w:t xml:space="preserve">[Any process that results in a change in state or activity of a cell or an organism (in terms of movement, secretion, enzyme production, gene expression, etc.) as a result of a prostagladin F stimulus. GO:0034696]</w:t>
      </w:r>
    </w:p>
    <w:p>
      <w:pPr>
        <w:pStyle w:val="BodyText"/>
      </w:pPr>
      <w:r>
        <w:rPr>
          <w:bCs/>
          <w:b/>
        </w:rPr>
        <w:t xml:space="preserve">response to starvation</w:t>
      </w:r>
      <w:r>
        <w:t xml:space="preserve"> </w:t>
      </w:r>
      <w:r>
        <w:t xml:space="preserve">[Any process that results in a change in state or activity of a cell or an organism (in terms of movement, secretion, enzyme production, gene expression, etc.) as a result of a starvation stimulus, deprivation of nourishment. GO:0042594]</w:t>
      </w:r>
    </w:p>
    <w:p>
      <w:pPr>
        <w:pStyle w:val="BodyText"/>
      </w:pPr>
      <w:r>
        <w:rPr>
          <w:bCs/>
          <w:b/>
        </w:rPr>
        <w:t xml:space="preserve">response to temperature stimulus</w:t>
      </w:r>
      <w:r>
        <w:t xml:space="preserve"> </w:t>
      </w:r>
      <w:r>
        <w:t xml:space="preserve">[Any process that results in a change in state or activity of a cell or an organism (in terms of movement, secretion, enzyme production, gene expression, etc.) as a result of a temperature stimulus. GO:0009266]</w:t>
      </w:r>
    </w:p>
    <w:p>
      <w:pPr>
        <w:pStyle w:val="BodyText"/>
      </w:pPr>
      <w:r>
        <w:rPr>
          <w:bCs/>
          <w:b/>
        </w:rPr>
        <w:t xml:space="preserve">response to testosterone</w:t>
      </w:r>
      <w:r>
        <w:t xml:space="preserve"> </w:t>
      </w:r>
      <w:r>
        <w:t xml:space="preserve">[Any process that results in a change in state or activity of a cell or an organism (in terms of movement, secretion, enzyme production, gene expression, etc.) as a result of a testosterone stimulus. GO:0033574]</w:t>
      </w:r>
    </w:p>
    <w:p>
      <w:pPr>
        <w:pStyle w:val="BodyText"/>
      </w:pPr>
      <w:r>
        <w:rPr>
          <w:bCs/>
          <w:b/>
        </w:rPr>
        <w:t xml:space="preserve">response to triglyceride</w:t>
      </w:r>
      <w:r>
        <w:t xml:space="preserve"> </w:t>
      </w:r>
      <w:r>
        <w:t xml:space="preserve">[Any process that results in a change in state or activity of a cell or an organism (in terms of movement, secretion, enzyme production, gene expression, etc.) as a result of a triglyceride stimulus. GO:0034014]</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bookmarkEnd w:id="52"/>
    <w:bookmarkStart w:id="83" w:name="msigdb-signatures"/>
    <w:p>
      <w:pPr>
        <w:pStyle w:val="Heading2"/>
      </w:pPr>
      <w:r>
        <w:t xml:space="preserve">MSigDB Signatures:</w:t>
      </w:r>
    </w:p>
    <w:p>
      <w:pPr>
        <w:pStyle w:val="FirstParagraph"/>
      </w:pPr>
      <w:r>
        <w:rPr>
          <w:bCs/>
          <w:b/>
        </w:rPr>
        <w:t xml:space="preserve">HSIAO_LIVER_SPECIFIC_GENES</w:t>
      </w:r>
      <w:r>
        <w:t xml:space="preserve">: Liver selective genes</w:t>
      </w:r>
      <w:r>
        <w:t xml:space="preserve"> </w:t>
      </w:r>
      <w:hyperlink r:id="rId53">
        <w:r>
          <w:rPr>
            <w:rStyle w:val="Hyperlink"/>
          </w:rPr>
          <w:t xml:space="preserve">[https://www.gsea-msigdb.org/gsea/msigdb/human/geneset/HSIAO_LIVER_SPECIFIC_GENES.html]</w:t>
        </w:r>
      </w:hyperlink>
    </w:p>
    <w:p>
      <w:pPr>
        <w:pStyle w:val="BodyText"/>
      </w:pPr>
      <w:r>
        <w:rPr>
          <w:bCs/>
          <w:b/>
        </w:rPr>
        <w:t xml:space="preserve">WP_CHOLESTEROL_BIOSYNTHESIS_PATHWAY_IN_HEPATOCYTES</w:t>
      </w:r>
      <w:r>
        <w:t xml:space="preserve">: Cholesterol biosynthesis pathway in hepatocytes</w:t>
      </w:r>
      <w:r>
        <w:t xml:space="preserve"> </w:t>
      </w:r>
      <w:hyperlink r:id="rId54">
        <w:r>
          <w:rPr>
            <w:rStyle w:val="Hyperlink"/>
          </w:rPr>
          <w:t xml:space="preserve">[https://www.gsea-msigdb.org/gsea/msigdb/human/geneset/WP_CHOLESTEROL_BIOSYNTHESIS_PATHWAY_IN_HEPATOCYTES.html]</w:t>
        </w:r>
      </w:hyperlink>
    </w:p>
    <w:p>
      <w:pPr>
        <w:pStyle w:val="BodyText"/>
      </w:pPr>
      <w:r>
        <w:rPr>
          <w:bCs/>
          <w:b/>
        </w:rPr>
        <w:t xml:space="preserve">WP_FATTY_ACIDS_AND_LIPOPROTEINS_TRANSPORT_IN_HEPATOCYTES</w:t>
      </w:r>
      <w:r>
        <w:t xml:space="preserve">: Fatty acids and lipoproteins transport in hepatocytes</w:t>
      </w:r>
      <w:r>
        <w:t xml:space="preserve"> </w:t>
      </w:r>
      <w:hyperlink r:id="rId55">
        <w:r>
          <w:rPr>
            <w:rStyle w:val="Hyperlink"/>
          </w:rPr>
          <w:t xml:space="preserve">[https://www.gsea-msigdb.org/gsea/msigdb/human/geneset/WP_FATTY_ACIDS_AND_LIPOPROTEINS_TRANSPORT_IN_HEPATOCYTES.html]</w:t>
        </w:r>
      </w:hyperlink>
    </w:p>
    <w:p>
      <w:pPr>
        <w:pStyle w:val="BodyText"/>
      </w:pPr>
      <w:r>
        <w:rPr>
          <w:bCs/>
          <w:b/>
        </w:rPr>
        <w:t xml:space="preserve">REACTOME_METABOLISM_OF_LIPIDS</w:t>
      </w:r>
      <w:r>
        <w:t xml:space="preserve">: Metabolism of lipids</w:t>
      </w:r>
      <w:r>
        <w:t xml:space="preserve"> </w:t>
      </w:r>
      <w:hyperlink r:id="rId56">
        <w:r>
          <w:rPr>
            <w:rStyle w:val="Hyperlink"/>
          </w:rPr>
          <w:t xml:space="preserve">[https://www.gsea-msigdb.org/gsea/msigdb/human/geneset/REACTOME_METABOLISM_OF_LIPIDS.html]</w:t>
        </w:r>
      </w:hyperlink>
    </w:p>
    <w:p>
      <w:pPr>
        <w:pStyle w:val="BodyText"/>
      </w:pPr>
      <w:r>
        <w:rPr>
          <w:bCs/>
          <w:b/>
        </w:rPr>
        <w:t xml:space="preserve">MEBARKI_HCC_PROGENITOR_FZD8CRD_DN</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7">
        <w:r>
          <w:rPr>
            <w:rStyle w:val="Hyperlink"/>
          </w:rPr>
          <w:t xml:space="preserve">[https://www.gsea-msigdb.org/gsea/msigdb/human/geneset/MEBARKI_HCC_PROGENITOR_FZD8CRD_DN.html]</w:t>
        </w:r>
      </w:hyperlink>
    </w:p>
    <w:p>
      <w:pPr>
        <w:pStyle w:val="BodyText"/>
      </w:pPr>
      <w:r>
        <w:rPr>
          <w:bCs/>
          <w:b/>
        </w:rPr>
        <w:t xml:space="preserve">REACTOME_KETONE_BODY_METABOLISM</w:t>
      </w:r>
      <w:r>
        <w:t xml:space="preserve">: Ketone body metabolism</w:t>
      </w:r>
      <w:r>
        <w:t xml:space="preserve"> </w:t>
      </w:r>
      <w:hyperlink r:id="rId58">
        <w:r>
          <w:rPr>
            <w:rStyle w:val="Hyperlink"/>
          </w:rPr>
          <w:t xml:space="preserve">[https://www.gsea-msigdb.org/gsea/msigdb/human/geneset/REACTOME_KETONE_BODY_METABOLISM.html]</w:t>
        </w:r>
      </w:hyperlink>
    </w:p>
    <w:p>
      <w:pPr>
        <w:pStyle w:val="BodyText"/>
      </w:pPr>
      <w:r>
        <w:rPr>
          <w:bCs/>
          <w:b/>
        </w:rPr>
        <w:t xml:space="preserve">REACTOME_SYNTHESIS_OF_KETONE_BODIES</w:t>
      </w:r>
      <w:r>
        <w:t xml:space="preserve">: Synthesis of Ketone Bodies</w:t>
      </w:r>
      <w:r>
        <w:t xml:space="preserve"> </w:t>
      </w:r>
      <w:hyperlink r:id="rId59">
        <w:r>
          <w:rPr>
            <w:rStyle w:val="Hyperlink"/>
          </w:rPr>
          <w:t xml:space="preserve">[https://www.gsea-msigdb.org/gsea/msigdb/human/geneset/REACTOME_SYNTHESIS_OF_KETONE_BODIES.html]</w:t>
        </w:r>
      </w:hyperlink>
    </w:p>
    <w:p>
      <w:pPr>
        <w:pStyle w:val="BodyText"/>
      </w:pPr>
      <w:r>
        <w:rPr>
          <w:bCs/>
          <w:b/>
        </w:rPr>
        <w:t xml:space="preserve">WP_DISORDERS_IN_KETONE_BODY_SYNTHESIS</w:t>
      </w:r>
      <w:r>
        <w:t xml:space="preserve">: Disorders in ketone body synthesis</w:t>
      </w:r>
      <w:r>
        <w:t xml:space="preserve"> </w:t>
      </w:r>
      <w:hyperlink r:id="rId60">
        <w:r>
          <w:rPr>
            <w:rStyle w:val="Hyperlink"/>
          </w:rPr>
          <w:t xml:space="preserve">[https://www.gsea-msigdb.org/gsea/msigdb/human/geneset/WP_DISORDERS_IN_KETONE_BODY_SYNTHESIS.html]</w:t>
        </w:r>
      </w:hyperlink>
    </w:p>
    <w:p>
      <w:pPr>
        <w:pStyle w:val="BodyText"/>
      </w:pPr>
      <w:r>
        <w:rPr>
          <w:bCs/>
          <w:b/>
        </w:rPr>
        <w:t xml:space="preserve">WP_AMINO_ACID_METABOLISM</w:t>
      </w:r>
      <w:r>
        <w:t xml:space="preserve">: Amino acid metabolism</w:t>
      </w:r>
      <w:r>
        <w:t xml:space="preserve"> </w:t>
      </w:r>
      <w:hyperlink r:id="rId61">
        <w:r>
          <w:rPr>
            <w:rStyle w:val="Hyperlink"/>
          </w:rPr>
          <w:t xml:space="preserve">[https://www.gsea-msigdb.org/gsea/msigdb/human/geneset/WP_AMINO_ACID_METABOLISM.html]</w:t>
        </w:r>
      </w:hyperlink>
    </w:p>
    <w:p>
      <w:pPr>
        <w:pStyle w:val="BodyText"/>
      </w:pPr>
      <w:r>
        <w:rPr>
          <w:bCs/>
          <w:b/>
        </w:rPr>
        <w:t xml:space="preserve">KEGG_MEDICUS_REFERENCE_MEVALONATE_PATHWAY</w:t>
      </w:r>
      <w:r>
        <w:t xml:space="preserve">: Pathway Definition from KEGG: Acetyl-CoA – ACAT &gt;&gt; HMGCS &gt;&gt; HMGCR &gt;&gt; MVK &gt;&gt; PMVK &gt;&gt; MVD &gt;&gt; IDI &gt;&gt; (FDPS,GGPS1) -&gt; Farnesyl-PP</w:t>
      </w:r>
      <w:r>
        <w:t xml:space="preserve"> </w:t>
      </w:r>
      <w:hyperlink r:id="rId62">
        <w:r>
          <w:rPr>
            <w:rStyle w:val="Hyperlink"/>
          </w:rPr>
          <w:t xml:space="preserve">[https://www.gsea-msigdb.org/gsea/msigdb/human/geneset/KEGG_MEDICUS_REFERENCE_MEVALONATE_PATHWAY.html]</w:t>
        </w:r>
      </w:hyperlink>
    </w:p>
    <w:p>
      <w:pPr>
        <w:pStyle w:val="BodyText"/>
      </w:pPr>
      <w:r>
        <w:rPr>
          <w:bCs/>
          <w:b/>
        </w:rPr>
        <w:t xml:space="preserve">WP_CHOLESTEROL_METABOLISM_WITH_BLOCH_AND_KANDUTSCHRUSSELL_PATHWAYS</w:t>
      </w:r>
      <w:r>
        <w:t xml:space="preserve">: Cholesterol metabolism with Bloch and Kandutsch-Russell pathways</w:t>
      </w:r>
      <w:r>
        <w:t xml:space="preserve"> </w:t>
      </w:r>
      <w:hyperlink r:id="rId63">
        <w:r>
          <w:rPr>
            <w:rStyle w:val="Hyperlink"/>
          </w:rPr>
          <w:t xml:space="preserve">[https://www.gsea-msigdb.org/gsea/msigdb/human/geneset/WP_CHOLESTEROL_METABOLISM_WITH_BLOCH_AND_KANDUTSCHRUSSELL_PATHWAYS.html]</w:t>
        </w:r>
      </w:hyperlink>
    </w:p>
    <w:p>
      <w:pPr>
        <w:pStyle w:val="BodyText"/>
      </w:pPr>
      <w:r>
        <w:rPr>
          <w:bCs/>
          <w:b/>
        </w:rPr>
        <w:t xml:space="preserve">YAMASHITA_LIVER_CANCER_WITH_EPCAM_DN</w:t>
      </w:r>
      <w:r>
        <w:t xml:space="preserve">: Down-regulated genes distinguishing hepatocellular carcinoma (HCC) samples positive for EPCAM [GeneID=4072] from the negative ones.</w:t>
      </w:r>
      <w:r>
        <w:t xml:space="preserve"> </w:t>
      </w:r>
      <w:hyperlink r:id="rId64">
        <w:r>
          <w:rPr>
            <w:rStyle w:val="Hyperlink"/>
          </w:rPr>
          <w:t xml:space="preserve">[https://www.gsea-msigdb.org/gsea/msigdb/human/geneset/YAMASHITA_LIVER_CANCER_WITH_EPCAM_DN.html]</w:t>
        </w:r>
      </w:hyperlink>
    </w:p>
    <w:p>
      <w:pPr>
        <w:pStyle w:val="BodyText"/>
      </w:pPr>
      <w:r>
        <w:rPr>
          <w:bCs/>
          <w:b/>
        </w:rPr>
        <w:t xml:space="preserve">ANDERSEN_LIVER_CANCER_KRT19_DN</w:t>
      </w:r>
      <w:r>
        <w:t xml:space="preserve">: Genes under-expressed in KRT19-positive [GeneID=3880] hepatocellular carcinoma.</w:t>
      </w:r>
      <w:r>
        <w:t xml:space="preserve"> </w:t>
      </w:r>
      <w:hyperlink r:id="rId65">
        <w:r>
          <w:rPr>
            <w:rStyle w:val="Hyperlink"/>
          </w:rPr>
          <w:t xml:space="preserve">[https://www.gsea-msigdb.org/gsea/msigdb/human/geneset/ANDERSEN_LIVER_CANCER_KRT19_DN.html]</w:t>
        </w:r>
      </w:hyperlink>
    </w:p>
    <w:p>
      <w:pPr>
        <w:pStyle w:val="BodyText"/>
      </w:pPr>
      <w:r>
        <w:rPr>
          <w:bCs/>
          <w:b/>
        </w:rPr>
        <w:t xml:space="preserve">KEGG_BUTANOATE_METABOLISM</w:t>
      </w:r>
      <w:r>
        <w:t xml:space="preserve">: Butanoate metabolism</w:t>
      </w:r>
      <w:r>
        <w:t xml:space="preserve"> </w:t>
      </w:r>
      <w:hyperlink r:id="rId66">
        <w:r>
          <w:rPr>
            <w:rStyle w:val="Hyperlink"/>
          </w:rPr>
          <w:t xml:space="preserve">[https://www.gsea-msigdb.org/gsea/msigdb/human/geneset/KEGG_BUTANOATE_METABOLISM.html]</w:t>
        </w:r>
      </w:hyperlink>
    </w:p>
    <w:p>
      <w:pPr>
        <w:pStyle w:val="BodyText"/>
      </w:pPr>
      <w:r>
        <w:rPr>
          <w:bCs/>
          <w:b/>
        </w:rPr>
        <w:t xml:space="preserve">HOSHIDA_LIVER_CANCER_SUBCLASS_S3</w:t>
      </w:r>
      <w:r>
        <w:t xml:space="preserve">: Genes from</w:t>
      </w:r>
      <w:r>
        <w:t xml:space="preserve"> </w:t>
      </w:r>
      <w:r>
        <w:t xml:space="preserve">‘</w:t>
      </w:r>
      <w:r>
        <w:t xml:space="preserve">subtype S3</w:t>
      </w:r>
      <w:r>
        <w:t xml:space="preserve">’</w:t>
      </w:r>
      <w:r>
        <w:t xml:space="preserve"> </w:t>
      </w:r>
      <w:r>
        <w:t xml:space="preserve">signature of hepatocellular carcinoma (HCC): hepatocyte differentiation.</w:t>
      </w:r>
      <w:r>
        <w:t xml:space="preserve"> </w:t>
      </w:r>
      <w:hyperlink r:id="rId67">
        <w:r>
          <w:rPr>
            <w:rStyle w:val="Hyperlink"/>
          </w:rPr>
          <w:t xml:space="preserve">[https://www.gsea-msigdb.org/gsea/msigdb/human/geneset/HOSHIDA_LIVER_CANCER_SUBCLASS_S3.html]</w:t>
        </w:r>
      </w:hyperlink>
    </w:p>
    <w:p>
      <w:pPr>
        <w:pStyle w:val="BodyText"/>
      </w:pPr>
      <w:r>
        <w:rPr>
          <w:bCs/>
          <w:b/>
        </w:rPr>
        <w:t xml:space="preserve">CERVERA_SDHB_TARGETS_1_DN</w:t>
      </w:r>
      <w:r>
        <w:t xml:space="preserve">: Genes turned off in Hep3B cells (hepatocellular carcinoma, HCC) upon knockdown of SDHB [GeneID=6390] by RNAi.</w:t>
      </w:r>
      <w:r>
        <w:t xml:space="preserve"> </w:t>
      </w:r>
      <w:hyperlink r:id="rId68">
        <w:r>
          <w:rPr>
            <w:rStyle w:val="Hyperlink"/>
          </w:rPr>
          <w:t xml:space="preserve">[https://www.gsea-msigdb.org/gsea/msigdb/human/geneset/CERVERA_SDHB_TARGETS_1_DN.html]</w:t>
        </w:r>
      </w:hyperlink>
    </w:p>
    <w:p>
      <w:pPr>
        <w:pStyle w:val="BodyText"/>
      </w:pPr>
      <w:r>
        <w:rPr>
          <w:bCs/>
          <w:b/>
        </w:rPr>
        <w:t xml:space="preserve">KEGG_PPAR_SIGNALING_PATHWAY</w:t>
      </w:r>
      <w:r>
        <w:t xml:space="preserve">: PPAR signaling pathway</w:t>
      </w:r>
      <w:r>
        <w:t xml:space="preserve"> </w:t>
      </w:r>
      <w:hyperlink r:id="rId69">
        <w:r>
          <w:rPr>
            <w:rStyle w:val="Hyperlink"/>
          </w:rPr>
          <w:t xml:space="preserve">[https://www.gsea-msigdb.org/gsea/msigdb/human/geneset/KEGG_PPAR_SIGNALING_PATHWAY.html]</w:t>
        </w:r>
      </w:hyperlink>
    </w:p>
    <w:p>
      <w:pPr>
        <w:pStyle w:val="BodyText"/>
      </w:pPr>
      <w:r>
        <w:rPr>
          <w:bCs/>
          <w:b/>
        </w:rPr>
        <w:t xml:space="preserve">WP_PPAR_SIGNALING</w:t>
      </w:r>
      <w:r>
        <w:t xml:space="preserve">: PPAR signaling</w:t>
      </w:r>
      <w:r>
        <w:t xml:space="preserve"> </w:t>
      </w:r>
      <w:hyperlink r:id="rId70">
        <w:r>
          <w:rPr>
            <w:rStyle w:val="Hyperlink"/>
          </w:rPr>
          <w:t xml:space="preserve">[https://www.gsea-msigdb.org/gsea/msigdb/human/geneset/WP_PPAR_SIGNALING.html]</w:t>
        </w:r>
      </w:hyperlink>
    </w:p>
    <w:p>
      <w:pPr>
        <w:pStyle w:val="BodyText"/>
      </w:pPr>
      <w:r>
        <w:rPr>
          <w:bCs/>
          <w:b/>
        </w:rPr>
        <w:t xml:space="preserve">KEGG_VALINE_LEUCINE_AND_ISOLEUCINE_DEGRADATION</w:t>
      </w:r>
      <w:r>
        <w:t xml:space="preserve">: Valine, leucine and isoleucine degradation</w:t>
      </w:r>
      <w:r>
        <w:t xml:space="preserve"> </w:t>
      </w:r>
      <w:hyperlink r:id="rId71">
        <w:r>
          <w:rPr>
            <w:rStyle w:val="Hyperlink"/>
          </w:rPr>
          <w:t xml:space="preserve">[https://www.gsea-msigdb.org/gsea/msigdb/human/geneset/KEGG_VALINE_LEUCINE_AND_ISOLEUCINE_DEGRADATION.html]</w:t>
        </w:r>
      </w:hyperlink>
    </w:p>
    <w:p>
      <w:pPr>
        <w:pStyle w:val="BodyText"/>
      </w:pPr>
      <w:r>
        <w:rPr>
          <w:bCs/>
          <w:b/>
        </w:rPr>
        <w:t xml:space="preserve">REACTOME_MITOCHONDRIAL_PROTEIN_DEGRADATION</w:t>
      </w:r>
      <w:r>
        <w:t xml:space="preserve">: Mitochondrial protein degradation</w:t>
      </w:r>
      <w:r>
        <w:t xml:space="preserve"> </w:t>
      </w:r>
      <w:hyperlink r:id="rId72">
        <w:r>
          <w:rPr>
            <w:rStyle w:val="Hyperlink"/>
          </w:rPr>
          <w:t xml:space="preserve">[https://www.gsea-msigdb.org/gsea/msigdb/human/geneset/REACTOME_MITOCHONDRIAL_PROTEIN_DEGRADATION.html]</w:t>
        </w:r>
      </w:hyperlink>
    </w:p>
    <w:p>
      <w:pPr>
        <w:pStyle w:val="BodyText"/>
      </w:pPr>
      <w:r>
        <w:rPr>
          <w:bCs/>
          <w:b/>
        </w:rPr>
        <w:t xml:space="preserve">REACTOME_REGULATION_OF_LIPID_METABOLISM_BY_PPARALPHA</w:t>
      </w:r>
      <w:r>
        <w:t xml:space="preserve">: Regulation of lipid metabolism by PPARalpha</w:t>
      </w:r>
      <w:r>
        <w:t xml:space="preserve"> </w:t>
      </w:r>
      <w:hyperlink r:id="rId73">
        <w:r>
          <w:rPr>
            <w:rStyle w:val="Hyperlink"/>
          </w:rPr>
          <w:t xml:space="preserve">[https://www.gsea-msigdb.org/gsea/msigdb/human/geneset/REACTOME_REGULATION_OF_LIPID_METABOLISM_BY_PPARALPHA.html]</w:t>
        </w:r>
      </w:hyperlink>
    </w:p>
    <w:p>
      <w:pPr>
        <w:pStyle w:val="BodyText"/>
      </w:pPr>
      <w:r>
        <w:rPr>
          <w:bCs/>
          <w:b/>
        </w:rPr>
        <w:t xml:space="preserve">MOOTHA_MITOCHONDRIA</w:t>
      </w:r>
      <w:r>
        <w:t xml:space="preserve">: Mitochondrial genes</w:t>
      </w:r>
      <w:r>
        <w:t xml:space="preserve"> </w:t>
      </w:r>
      <w:hyperlink r:id="rId74">
        <w:r>
          <w:rPr>
            <w:rStyle w:val="Hyperlink"/>
          </w:rPr>
          <w:t xml:space="preserve">[https://www.gsea-msigdb.org/gsea/msigdb/human/geneset/MOOTHA_MITOCHONDRIA.html]</w:t>
        </w:r>
      </w:hyperlink>
    </w:p>
    <w:p>
      <w:pPr>
        <w:pStyle w:val="BodyText"/>
      </w:pPr>
      <w:r>
        <w:rPr>
          <w:bCs/>
          <w:b/>
        </w:rPr>
        <w:t xml:space="preserve">MOOTHA_HUMAN_MITODB_6_2002</w:t>
      </w:r>
      <w:r>
        <w:t xml:space="preserve">: Mitochondrial genes; based on literature and sequence annotation resources and converted to Affymetrix HG-U133A probe sets.</w:t>
      </w:r>
      <w:r>
        <w:t xml:space="preserve"> </w:t>
      </w:r>
      <w:hyperlink r:id="rId75">
        <w:r>
          <w:rPr>
            <w:rStyle w:val="Hyperlink"/>
          </w:rPr>
          <w:t xml:space="preserve">[https://www.gsea-msigdb.org/gsea/msigdb/human/geneset/MOOTHA_HUMAN_MITODB_6_2002.html]</w:t>
        </w:r>
      </w:hyperlink>
    </w:p>
    <w:p>
      <w:pPr>
        <w:pStyle w:val="BodyText"/>
      </w:pPr>
      <w:r>
        <w:rPr>
          <w:bCs/>
          <w:b/>
        </w:rPr>
        <w:t xml:space="preserve">WONG_MITOCHONDRIA_GENE_MODULE</w:t>
      </w:r>
      <w:r>
        <w:t xml:space="preserve">: Genes that comprise the mitochondria gene module</w:t>
      </w:r>
      <w:r>
        <w:t xml:space="preserve"> </w:t>
      </w:r>
      <w:hyperlink r:id="rId76">
        <w:r>
          <w:rPr>
            <w:rStyle w:val="Hyperlink"/>
          </w:rPr>
          <w:t xml:space="preserve">[https://www.gsea-msigdb.org/gsea/msigdb/human/geneset/WONG_MITOCHONDRIA_GENE_MODULE.html]</w:t>
        </w:r>
      </w:hyperlink>
    </w:p>
    <w:p>
      <w:pPr>
        <w:pStyle w:val="BodyText"/>
      </w:pPr>
      <w:r>
        <w:rPr>
          <w:bCs/>
          <w:b/>
        </w:rPr>
        <w:t xml:space="preserve">KEGG_TERPENOID_BACKBONE_BIOSYNTHESIS</w:t>
      </w:r>
      <w:r>
        <w:t xml:space="preserve">: Terpenoid backbone biosynthesis</w:t>
      </w:r>
      <w:r>
        <w:t xml:space="preserve"> </w:t>
      </w:r>
      <w:hyperlink r:id="rId77">
        <w:r>
          <w:rPr>
            <w:rStyle w:val="Hyperlink"/>
          </w:rPr>
          <w:t xml:space="preserve">[https://www.gsea-msigdb.org/gsea/msigdb/human/geneset/KEGG_TERPENOID_BACKBONE_BIOSYNTHESIS.html]</w:t>
        </w:r>
      </w:hyperlink>
    </w:p>
    <w:p>
      <w:pPr>
        <w:pStyle w:val="BodyText"/>
      </w:pPr>
      <w:r>
        <w:rPr>
          <w:bCs/>
          <w:b/>
        </w:rPr>
        <w:t xml:space="preserve">WP_METABOLIC_REPROGRAMMING_IN_PANCREATIC_CANCER</w:t>
      </w:r>
      <w:r>
        <w:t xml:space="preserve">: Metabolic reprogramming in pancreatic cancer</w:t>
      </w:r>
      <w:r>
        <w:t xml:space="preserve"> </w:t>
      </w:r>
      <w:hyperlink r:id="rId78">
        <w:r>
          <w:rPr>
            <w:rStyle w:val="Hyperlink"/>
          </w:rPr>
          <w:t xml:space="preserve">[https://www.gsea-msigdb.org/gsea/msigdb/human/geneset/WP_METABOLIC_REPROGRAMMING_IN_PANCREATIC_CANCER.html]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79">
        <w:r>
          <w:rPr>
            <w:rStyle w:val="Hyperlink"/>
          </w:rPr>
          <w:t xml:space="preserve">[https://www.gsea-msigdb.org/gsea/msigdb/human/geneset/FARMER_BREAST_CANCER_APOCRINE_VS_BASAL.html]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80">
        <w:r>
          <w:rPr>
            <w:rStyle w:val="Hyperlink"/>
          </w:rPr>
          <w:t xml:space="preserve">[https://www.gsea-msigdb.org/gsea/msigdb/human/geneset/JINESH_BLEBBISHIELD_TRANSFORMED_STEM_CELL_SPHERES_UP.html]</w:t>
        </w:r>
      </w:hyperlink>
    </w:p>
    <w:p>
      <w:pPr>
        <w:pStyle w:val="BodyText"/>
      </w:pPr>
      <w:r>
        <w:rPr>
          <w:bCs/>
          <w:b/>
        </w:rPr>
        <w:t xml:space="preserve">LIU_SOX4_TARGETS_DN</w:t>
      </w:r>
      <w:r>
        <w:t xml:space="preserve">: Genes down-regulated in LNCaP cells (prostate cancer) by overexpression of SOX4 [GeneID=6659] and up-regulated by its RNAi knockdown.</w:t>
      </w:r>
      <w:r>
        <w:t xml:space="preserve"> </w:t>
      </w:r>
      <w:hyperlink r:id="rId81">
        <w:r>
          <w:rPr>
            <w:rStyle w:val="Hyperlink"/>
          </w:rPr>
          <w:t xml:space="preserve">[https://www.gsea-msigdb.org/gsea/msigdb/human/geneset/LIU_SOX4_TARGETS_DN.html]</w:t>
        </w:r>
      </w:hyperlink>
    </w:p>
    <w:p>
      <w:pPr>
        <w:pStyle w:val="BodyText"/>
      </w:pPr>
      <w:r>
        <w:rPr>
          <w:bCs/>
          <w:b/>
        </w:rPr>
        <w:t xml:space="preserve">RIGGINS_TAMOXIFEN_RESISTANCE_UP</w:t>
      </w:r>
      <w:r>
        <w:t xml:space="preserve">: Genes up-regulated SUM44/LCCTam cells (breast cancer) resistant to 4-hydroxytamoxifen [PubChem=63062] relative to the parental SUM44 cells sensitive to the drug.</w:t>
      </w:r>
      <w:r>
        <w:t xml:space="preserve"> </w:t>
      </w:r>
      <w:hyperlink r:id="rId82">
        <w:r>
          <w:rPr>
            <w:rStyle w:val="Hyperlink"/>
          </w:rPr>
          <w:t xml:space="preserve">[https://www.gsea-msigdb.org/gsea/msigdb/human/geneset/RIGGINS_TAMOXIFEN_RESISTANCE_UP.html]</w:t>
        </w:r>
      </w:hyperlink>
    </w:p>
    <w:bookmarkEnd w:id="83"/>
    <w:bookmarkEnd w:id="84"/>
    <w:bookmarkStart w:id="85" w:name="gene-descriptions"/>
    <w:p>
      <w:pPr>
        <w:pStyle w:val="Heading1"/>
      </w:pPr>
      <w:r>
        <w:t xml:space="preserve">7. Gene Descriptions</w:t>
      </w:r>
    </w:p>
    <w:p>
      <w:pPr>
        <w:pStyle w:val="FirstParagraph"/>
      </w:pPr>
      <w:r>
        <w:rPr>
          <w:bCs/>
          <w:b/>
        </w:rPr>
        <w:t xml:space="preserve">NCBI Gene Summary</w:t>
      </w:r>
      <w:r>
        <w:t xml:space="preserve">: The protein encoded by this gene belongs to the HMG-CoA synthase family. It is a mitochondrial enzyme that catalyzes the first reaction of ketogenesis, a metabolic pathway that provides lipid-derived energy for various organs during times of carbohydrate deprivation, such as fasting. Mutations in this gene are associated with HMG-CoA synthase deficiency. Alternatively spliced transcript variants encoding different isoforms have been found for this gene.[provided by RefSeq, Oct 2009]</w:t>
      </w:r>
    </w:p>
    <w:p>
      <w:pPr>
        <w:pStyle w:val="BodyText"/>
      </w:pPr>
      <w:r>
        <w:rPr>
          <w:bCs/>
          <w:b/>
        </w:rPr>
        <w:t xml:space="preserve">GeneCards Summary</w:t>
      </w:r>
      <w:r>
        <w:t xml:space="preserve">: HMGCS2 (3-Hydroxy-3-Methylglutaryl-CoA Synthase 2) is a Protein Coding gene. Diseases associated with HMGCS2 include 3-Hydroxy-3-Methylglutaryl-Coa Synthase-2 Deficiency and 3-Hydroxy-3-Methylglutaryl-Coa Synthase Deficiency. Among its related pathways are superpathway of cholesterol biosynthesis and Ketone body metabolism. Gene Ontology (GO) annotations related to this gene include hydroxymethylglutaryl-CoA synthase activity. An important paralog of this gene is HMGCS1.</w:t>
      </w:r>
    </w:p>
    <w:p>
      <w:pPr>
        <w:pStyle w:val="BodyText"/>
      </w:pPr>
      <w:r>
        <w:rPr>
          <w:bCs/>
          <w:b/>
        </w:rPr>
        <w:t xml:space="preserve">UniProtKB/Swiss-Prot Summary</w:t>
      </w:r>
      <w:r>
        <w:t xml:space="preserve">: Catalyzes the first irreversible step in ketogenesis, condensing acetyl-CoA to acetoacetyl-CoA to form HMG-CoA, which is converted by HMG-CoA reductase (HMGCR) into mevalonate.</w:t>
      </w:r>
    </w:p>
    <w:bookmarkEnd w:id="85"/>
    <w:bookmarkStart w:id="87" w:name="cellular-location-of-gene-product"/>
    <w:p>
      <w:pPr>
        <w:pStyle w:val="Heading1"/>
      </w:pPr>
      <w:r>
        <w:t xml:space="preserve">8. Cellular Location of Gene Product</w:t>
      </w:r>
    </w:p>
    <w:p>
      <w:pPr>
        <w:pStyle w:val="FirstParagraph"/>
      </w:pPr>
      <w:r>
        <w:t xml:space="preserve">Cytoplasmic expression in hepatocytes, gastrointestinal tract, urinary bladder, gallbladder and cells in seminiferous tubules. Mainly localized to the mitochondria. Predicted location: Intracellular [</w:t>
      </w:r>
      <w:hyperlink r:id="rId86">
        <w:r>
          <w:rPr>
            <w:rStyle w:val="Hyperlink"/>
          </w:rPr>
          <w:t xml:space="preserve">https://www.proteinatlas.org/ENSG00000134240/subcellular</w:t>
        </w:r>
      </w:hyperlink>
      <w:r>
        <w:t xml:space="preserve">]</w:t>
      </w:r>
    </w:p>
    <w:bookmarkEnd w:id="87"/>
    <w:bookmarkStart w:id="89" w:name="mechanistic-information"/>
    <w:p>
      <w:pPr>
        <w:pStyle w:val="Heading1"/>
      </w:pPr>
      <w:r>
        <w:t xml:space="preserve">9. Mechanistic Information</w:t>
      </w:r>
    </w:p>
    <w:p>
      <w:pPr>
        <w:numPr>
          <w:ilvl w:val="0"/>
          <w:numId w:val="1008"/>
        </w:numPr>
        <w:pStyle w:val="Compact"/>
      </w:pPr>
      <w:r>
        <w:t xml:space="preserve">Low expression of HMGCS2 in hepatocellular carcinoma (HCC) was associated with poor tumor differentiation, vascular invasion and worse overall and disease-free survivals. HMGCS2 silence promoted HCC cell migration via Epithelial-Mesenchymal Transition (EMT) process and the activation of ERK/c-Jun signaling pathway [PMID: 28867541].</w:t>
      </w:r>
    </w:p>
    <w:p>
      <w:pPr>
        <w:numPr>
          <w:ilvl w:val="0"/>
          <w:numId w:val="1008"/>
        </w:numPr>
        <w:pStyle w:val="Compact"/>
      </w:pPr>
      <w:r>
        <w:t xml:space="preserve">A prognostic signature for hepatocellular carcinoma (HCC) based on eight PPARs-related genes, including HMGCS2, was significantly associated with the survival status and pathological stage of HCC patients, and accurately predicted patient prognosis. The differentially expressed genes showed significant enrichment of pathways related to lipid and glucose metabolism, cell development, differentiation and inflammation [PMID: 38652093].</w:t>
      </w:r>
    </w:p>
    <w:p>
      <w:pPr>
        <w:numPr>
          <w:ilvl w:val="0"/>
          <w:numId w:val="1008"/>
        </w:numPr>
        <w:pStyle w:val="Compact"/>
      </w:pPr>
      <w:r>
        <w:t xml:space="preserve">HMGCS2 protein is downregulated in cirrhosis and hepatocellular carcinoma (HCC) tissues, lower HMGCS2 expression was correlated with higher pathological grades and clinical stages. In HCC HMGCS2 decreased ketone production, which promoted cell proliferation, cell migration, and xenograft tumorigenesis by enhancing c-Myc/cyclinD1 and EMT signaling and by suppressing the caspase-dependent apoptosis pathway [PMID: 31779269].</w:t>
      </w:r>
    </w:p>
    <w:bookmarkStart w:id="88" w:name="summary"/>
    <w:p>
      <w:pPr>
        <w:pStyle w:val="Heading2"/>
      </w:pPr>
      <w:r>
        <w:t xml:space="preserve">Summary</w:t>
      </w:r>
    </w:p>
    <w:p>
      <w:pPr>
        <w:pStyle w:val="FirstParagraph"/>
      </w:pPr>
      <w:r>
        <w:t xml:space="preserve">HMGCS2 is a mitochondrial enzyme that catalyzes the first irreversible step in ketogenesis by condensing acetyl-CoA with acetoacetyl-CoA to form HMG-CoA [CS: 10]. The protein physically binds to PPARalpha, and this complex enters the nucleus to activate the Hmgcs2 gene through PPRE, creating a positive feedback loop [CS: 6]. This enzyme is crucial for producing ketone bodies (particularly beta-hydroxybutyrate) that serve as alternative energy sources during carbohydrate deprivation [CS: 9].</w:t>
      </w:r>
    </w:p>
    <w:p>
      <w:pPr>
        <w:pStyle w:val="BodyText"/>
      </w:pPr>
      <w:r>
        <w:t xml:space="preserve">The gene’s dysregulation in liver conditions follows specific patterns tied to energy metabolism needs [CS: 8]. During starvation, diabetes, and fat feeding, Hmgcs2 expression increases dramatically to enhance ketone body production, providing alternative fuel for organs when glucose is scarce [CS: 9]. However, in cancer conditions (like hepatocellular carcinoma, pancreatic cancer), Hmgcs2 is significantly downregulated, which reduces ketone body production and promotes cell proliferation through enhanced c-Myc/cyclinD1 signaling and EMT pathway activation [CS: 7].</w:t>
      </w:r>
    </w:p>
    <w:bookmarkEnd w:id="88"/>
    <w:bookmarkEnd w:id="89"/>
    <w:bookmarkStart w:id="90" w:name="upstream-regulators"/>
    <w:p>
      <w:pPr>
        <w:pStyle w:val="Heading1"/>
      </w:pPr>
      <w:r>
        <w:t xml:space="preserve">10. Upstream Regulators</w:t>
      </w:r>
    </w:p>
    <w:p>
      <w:pPr>
        <w:numPr>
          <w:ilvl w:val="0"/>
          <w:numId w:val="1009"/>
        </w:numPr>
        <w:pStyle w:val="Compact"/>
      </w:pPr>
      <w:r>
        <w:t xml:space="preserve">miR-107 was identified as an upstream regulator of HMGCS2 via directly targeting the 3’-UTR of HMGCS2 mRNA and decreased its expression [PMID: 28867541].</w:t>
      </w:r>
    </w:p>
    <w:p>
      <w:pPr>
        <w:numPr>
          <w:ilvl w:val="0"/>
          <w:numId w:val="1009"/>
        </w:numPr>
        <w:pStyle w:val="Compact"/>
      </w:pPr>
      <w:r>
        <w:t xml:space="preserve">HMGCS2 expression is upregulated by SLC38A4 via the AXIN1 and Wnt/β-catenin/MYC axis, playing a critical role in counteracting the oncogenic effects of SLC38A4 depletion in hepatocellular carcinoma (HCC) [PMID: 34274945].</w:t>
      </w:r>
    </w:p>
    <w:p>
      <w:pPr>
        <w:numPr>
          <w:ilvl w:val="0"/>
          <w:numId w:val="1009"/>
        </w:numPr>
        <w:pStyle w:val="Compact"/>
      </w:pPr>
      <w:r>
        <w:t xml:space="preserve">HMGCS2 expression was found to be upregulated by transcription factors peroxisome proliferator activated receptor alpha (PPAR alpha) and forkhead box O1 (FoxO1) [PMID: 25639214].</w:t>
      </w:r>
    </w:p>
    <w:p>
      <w:pPr>
        <w:numPr>
          <w:ilvl w:val="0"/>
          <w:numId w:val="1009"/>
        </w:numPr>
        <w:pStyle w:val="Compact"/>
      </w:pPr>
      <w:r>
        <w:t xml:space="preserve">Hepatic levels of Foxa2 mRNA and miR-29 are upregulated in both a mouse model of diet-induced insulin resistance and Zucker diabetic fatty rats. miR-29 fine-tunes FOXA2-mediated activation of HMGCS2 [PMID: 24722248].</w:t>
      </w:r>
    </w:p>
    <w:p>
      <w:pPr>
        <w:numPr>
          <w:ilvl w:val="0"/>
          <w:numId w:val="1009"/>
        </w:numPr>
        <w:pStyle w:val="Compact"/>
      </w:pPr>
      <w:r>
        <w:t xml:space="preserve">Pregnenolone 16alpha-carbonitrile (PCN)-activated nuclear pregnane X receptor (PXR) represses FoxA2-mediated transcription of Ctp1a and Hmgcs2 genes in murine fasting liver [PMID: 17267396].</w:t>
      </w:r>
    </w:p>
    <w:p>
      <w:pPr>
        <w:numPr>
          <w:ilvl w:val="0"/>
          <w:numId w:val="1009"/>
        </w:numPr>
        <w:pStyle w:val="Compact"/>
      </w:pPr>
      <w:r>
        <w:t xml:space="preserve">IL-6 and STAT3 deficiency, as well as carbohydrate-free diet, upregulate Hmgcs2 gene expression in pancreatic ductal adenocarcinoma (PDAC) mice, enhancing ketogenesis and preventing muscle atrophy [PMID: 38632714].</w:t>
      </w:r>
    </w:p>
    <w:p>
      <w:pPr>
        <w:numPr>
          <w:ilvl w:val="0"/>
          <w:numId w:val="1009"/>
        </w:numPr>
        <w:pStyle w:val="Compact"/>
      </w:pPr>
      <w:r>
        <w:t xml:space="preserve">FKHRL1 contributes to the regulation of HMGCS2 gene expression by insulin. FKHRL1 stimulates transcription from transfected HMGCS2 promoter-luciferase reporter constructs, and that this stimulation is repressed by insulin. [PMID: 12027802].</w:t>
      </w:r>
    </w:p>
    <w:p>
      <w:pPr>
        <w:numPr>
          <w:ilvl w:val="0"/>
          <w:numId w:val="1009"/>
        </w:numPr>
        <w:pStyle w:val="Compact"/>
      </w:pPr>
      <w:r>
        <w:t xml:space="preserve">Palmitoylation promotes the HMGCS2/PPARalpha interaction, resulting in transcriptional activation from the Hmgcs2 PPRE [PMID: 20124434].</w:t>
      </w:r>
    </w:p>
    <w:p>
      <w:pPr>
        <w:numPr>
          <w:ilvl w:val="0"/>
          <w:numId w:val="1009"/>
        </w:numPr>
        <w:pStyle w:val="Compact"/>
      </w:pPr>
      <w:r>
        <w:t xml:space="preserve">The promoter region of the gene coding for HMGCS2 contains a Sp1-binding site that binds the transcription factor Miz-1 and transactivates the gene [PMID: 28512002].</w:t>
      </w:r>
    </w:p>
    <w:bookmarkEnd w:id="90"/>
    <w:bookmarkStart w:id="93"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enriched) [</w:t>
      </w:r>
      <w:hyperlink r:id="rId91">
        <w:r>
          <w:rPr>
            <w:rStyle w:val="Hyperlink"/>
          </w:rPr>
          <w:t xml:space="preserve">https://www.proteinatlas.org/ENSG00000134240/tissue</w:t>
        </w:r>
      </w:hyperlink>
      <w:r>
        <w:t xml:space="preserve">]</w:t>
      </w:r>
    </w:p>
    <w:p>
      <w:pPr>
        <w:pStyle w:val="BodyText"/>
      </w:pPr>
      <w:r>
        <w:rPr>
          <w:bCs/>
          <w:b/>
        </w:rPr>
        <w:t xml:space="preserve">Cell type enhanced</w:t>
      </w:r>
      <w:r>
        <w:t xml:space="preserve">: distal enterocytes, enteroendocrine cells, hepatocytes, intestinal goblet cells, paneth cells, undifferentiated cells (cell type enhanced) [</w:t>
      </w:r>
      <w:hyperlink r:id="rId92">
        <w:r>
          <w:rPr>
            <w:rStyle w:val="Hyperlink"/>
          </w:rPr>
          <w:t xml:space="preserve">https://www.proteinatlas.org/ENSG00000134240/single+cell+type</w:t>
        </w:r>
      </w:hyperlink>
      <w:r>
        <w:t xml:space="preserve">]</w:t>
      </w:r>
    </w:p>
    <w:bookmarkEnd w:id="93"/>
    <w:bookmarkStart w:id="94" w:name="role-of-gene-in-other-tissues"/>
    <w:p>
      <w:pPr>
        <w:pStyle w:val="Heading1"/>
      </w:pPr>
      <w:r>
        <w:t xml:space="preserve">12. Role of Gene in Other Tissues</w:t>
      </w:r>
    </w:p>
    <w:p>
      <w:pPr>
        <w:numPr>
          <w:ilvl w:val="0"/>
          <w:numId w:val="1010"/>
        </w:numPr>
        <w:pStyle w:val="Compact"/>
      </w:pPr>
      <w:r>
        <w:t xml:space="preserve">HMGCS2 was found to be the major gene associated with Diquat (DQ)-induced kidney damage using multi-omics screening. Gene and protein expression of Hmgcs2 was upregulated after treatment with DQ. HMGCS2 may serve as a diagnostic marker and potential therapeutic target in DQ-induced injury [PMID: 38905939].</w:t>
      </w:r>
    </w:p>
    <w:p>
      <w:pPr>
        <w:numPr>
          <w:ilvl w:val="0"/>
          <w:numId w:val="1010"/>
        </w:numPr>
        <w:pStyle w:val="Compact"/>
      </w:pPr>
      <w:r>
        <w:t xml:space="preserve">HMGCS2 expression was significantly increased in corpus cavernosum endothelial cells (CCECs) of T1DM ED (erectile dysfunction) rats, leading to suppressed autophagy and activation of the mTOR pathway [PMID: 38273709].</w:t>
      </w:r>
    </w:p>
    <w:p>
      <w:pPr>
        <w:numPr>
          <w:ilvl w:val="0"/>
          <w:numId w:val="1010"/>
        </w:numPr>
        <w:pStyle w:val="Compact"/>
      </w:pPr>
      <w:r>
        <w:t xml:space="preserve">Hmgcs2 mRNA expression was found to be upregulated in both alloxan-induced and streptozotocin-induced DKD models. Compared with the WT mice, the expression of Hmgcs2 was significantly increased in the renal tissues of db/db mice [PMID: 37853335].</w:t>
      </w:r>
    </w:p>
    <w:p>
      <w:pPr>
        <w:numPr>
          <w:ilvl w:val="0"/>
          <w:numId w:val="1010"/>
        </w:numPr>
        <w:pStyle w:val="Compact"/>
      </w:pPr>
      <w:r>
        <w:t xml:space="preserve">HMGCS2 gene expression is decreased in colonic samples from patients with active inflammatory bowel disease (IBD) [PMID: 37457727].</w:t>
      </w:r>
    </w:p>
    <w:p>
      <w:pPr>
        <w:numPr>
          <w:ilvl w:val="0"/>
          <w:numId w:val="1010"/>
        </w:numPr>
        <w:pStyle w:val="Compact"/>
      </w:pPr>
      <w:r>
        <w:t xml:space="preserve">Gene expression analysis indicated increased expression of HMGCS2 in the lungs of hyperoxia-induced bronchopulmonary dysplasia (BPD) model PTAFR KO mice [PMID: 36993203].</w:t>
      </w:r>
    </w:p>
    <w:p>
      <w:pPr>
        <w:numPr>
          <w:ilvl w:val="0"/>
          <w:numId w:val="1010"/>
        </w:numPr>
        <w:pStyle w:val="Compact"/>
      </w:pPr>
      <w:r>
        <w:t xml:space="preserve">HMGCS2 mRNA expression was downregulated in microsatellite instability (MSI) colorectal cancer tissues compared to microsatellite stability (MSS) colorectal cancer tissues [PMID: 35909892].</w:t>
      </w:r>
    </w:p>
    <w:p>
      <w:pPr>
        <w:numPr>
          <w:ilvl w:val="0"/>
          <w:numId w:val="1010"/>
        </w:numPr>
        <w:pStyle w:val="Compact"/>
      </w:pPr>
      <w:r>
        <w:t xml:space="preserve">HMGCS2 protein and mRNA levels were increased in high-fat diet (HFD) induced myocardial hypertrophy and fibrosis in C57BL/6 mice hearts [PMID: 32826638].</w:t>
      </w:r>
    </w:p>
    <w:p>
      <w:pPr>
        <w:numPr>
          <w:ilvl w:val="0"/>
          <w:numId w:val="1010"/>
        </w:numPr>
        <w:pStyle w:val="Compact"/>
      </w:pPr>
      <w:r>
        <w:t xml:space="preserve">HMGCS2 mRNA expression was upregulated in diabetic cardiomyopathy (DCM) patients and HMGCS2 mRNA and protein expression was upregulated in myocardial tissues of rats with DCM [PMID: 32734614].</w:t>
      </w:r>
    </w:p>
    <w:p>
      <w:pPr>
        <w:numPr>
          <w:ilvl w:val="0"/>
          <w:numId w:val="1010"/>
        </w:numPr>
        <w:pStyle w:val="Compact"/>
      </w:pPr>
      <w:r>
        <w:t xml:space="preserve">Transcriptome profiling of colonic biopsies from long-duration ulcerative colitis (UC) patients (≥20 years) and short-duration UC patients (≤5 years) identified that HMGCS2 was one of the top ten upregulated genes in long-duration UC [PMID: 30954025].</w:t>
      </w:r>
    </w:p>
    <w:p>
      <w:pPr>
        <w:numPr>
          <w:ilvl w:val="0"/>
          <w:numId w:val="1010"/>
        </w:numPr>
        <w:pStyle w:val="Compact"/>
      </w:pPr>
      <w:r>
        <w:t xml:space="preserve">HMGCS2 expression was lower in human esophageal squamous cell carcinoma (ESCC) tissues compared to paired normal tissues and was associated with tumor differentiation, pT status, pN status, and TNM stage. HMGCS2 downregulation correlated with poorer 5-years disease-specific survival [PMID: 30392254].</w:t>
      </w:r>
    </w:p>
    <w:p>
      <w:pPr>
        <w:numPr>
          <w:ilvl w:val="0"/>
          <w:numId w:val="1010"/>
        </w:numPr>
        <w:pStyle w:val="Compact"/>
      </w:pPr>
      <w:r>
        <w:t xml:space="preserve">Microarray analysis of salivary glands from primary Sjogren’s syndrome (pSS) patients and non-SS controls showed overexpression of HMGCS2 [PMID: 29504848].</w:t>
      </w:r>
    </w:p>
    <w:p>
      <w:pPr>
        <w:numPr>
          <w:ilvl w:val="0"/>
          <w:numId w:val="1010"/>
        </w:numPr>
        <w:pStyle w:val="Compact"/>
      </w:pPr>
      <w:r>
        <w:t xml:space="preserve">Microarray analysis of heart tissue RNA from T1D mice with severe hyperglycemia revealed that HMGCS2 was the highest upregulated gene. HMGCS2 expression also differed in kidney and spleen between control and STZ-treated mice [PMID: 28676675].</w:t>
      </w:r>
    </w:p>
    <w:p>
      <w:pPr>
        <w:numPr>
          <w:ilvl w:val="0"/>
          <w:numId w:val="1010"/>
        </w:numPr>
        <w:pStyle w:val="Compact"/>
      </w:pPr>
      <w:r>
        <w:t xml:space="preserve">RNA-seq of intestinal mucosa from Crohn’s disease (CD) patients revealed that HMGCS2 is significantly downregulated in inflamed versus noninflamed intestinal mucosa and healthy controls [PMID: 28613228].</w:t>
      </w:r>
    </w:p>
    <w:p>
      <w:pPr>
        <w:numPr>
          <w:ilvl w:val="0"/>
          <w:numId w:val="1010"/>
        </w:numPr>
        <w:pStyle w:val="Compact"/>
      </w:pPr>
      <w:r>
        <w:t xml:space="preserve">HMGCS2 mRNA expression is associated with poor prognosis in colorectal cancer and oral squamous cell carcinoma [PMID: 27816970].</w:t>
      </w:r>
    </w:p>
    <w:p>
      <w:pPr>
        <w:numPr>
          <w:ilvl w:val="0"/>
          <w:numId w:val="1010"/>
        </w:numPr>
        <w:pStyle w:val="Compact"/>
      </w:pPr>
      <w:r>
        <w:t xml:space="preserve">HMGCS2 expression was significantly up-regulated in the left atria of mitral regurgitation (MR) patients compared to patients with aortic valve disease [PMID: 27250500].</w:t>
      </w:r>
    </w:p>
    <w:p>
      <w:pPr>
        <w:numPr>
          <w:ilvl w:val="0"/>
          <w:numId w:val="1010"/>
        </w:numPr>
        <w:pStyle w:val="Compact"/>
      </w:pPr>
      <w:r>
        <w:t xml:space="preserve">Gene expression analysis showed that HMGCS2 was significantly upregulated in non-responders to preoperative chemoradiotherapy for rectal cancer. High HMGCS2 expression correlated with poor prognosis for disease-free, local recurrence-free, and metastasis-free survival [PMID: 25929810].</w:t>
      </w:r>
    </w:p>
    <w:p>
      <w:pPr>
        <w:numPr>
          <w:ilvl w:val="0"/>
          <w:numId w:val="1010"/>
        </w:numPr>
        <w:pStyle w:val="Compact"/>
      </w:pPr>
      <w:r>
        <w:t xml:space="preserve">Significantly higher gene expression of HMGCS2 was observed in ER-negative breast cancer cases compared to healthy controls, both in the initial samples and the validation set [PMID: 23512947].</w:t>
      </w:r>
    </w:p>
    <w:bookmarkEnd w:id="94"/>
    <w:bookmarkStart w:id="97" w:name="X6a418851aade75f9472f140bae959c91bd4b668"/>
    <w:p>
      <w:pPr>
        <w:pStyle w:val="Heading1"/>
      </w:pPr>
      <w:r>
        <w:t xml:space="preserve">13. Chemicals Known to Elicit Transcriptional Response of Biomarker in Tissue of Interest</w:t>
      </w:r>
    </w:p>
    <w:bookmarkStart w:id="95" w:name="X600d33a2660f152ae9c796beb655bf7abc2ba5b"/>
    <w:p>
      <w:pPr>
        <w:pStyle w:val="Heading2"/>
      </w:pPr>
      <w:r>
        <w:t xml:space="preserve">Compounds that increase expression of the gene:</w:t>
      </w:r>
    </w:p>
    <w:p>
      <w:pPr>
        <w:numPr>
          <w:ilvl w:val="0"/>
          <w:numId w:val="1011"/>
        </w:numPr>
        <w:pStyle w:val="Compact"/>
      </w:pPr>
      <w:r>
        <w:t xml:space="preserve">17alpha-ethynylestradiol [PMID: 17108234]</w:t>
      </w:r>
    </w:p>
    <w:p>
      <w:pPr>
        <w:numPr>
          <w:ilvl w:val="0"/>
          <w:numId w:val="1011"/>
        </w:numPr>
        <w:pStyle w:val="Compact"/>
      </w:pPr>
      <w:r>
        <w:t xml:space="preserve">GW 7647 [PMID: 31437187]</w:t>
      </w:r>
    </w:p>
    <w:p>
      <w:pPr>
        <w:numPr>
          <w:ilvl w:val="0"/>
          <w:numId w:val="1011"/>
        </w:numPr>
        <w:pStyle w:val="Compact"/>
      </w:pPr>
      <w:r>
        <w:t xml:space="preserve">Muraglitazar [PMID: 21515302]</w:t>
      </w:r>
    </w:p>
    <w:p>
      <w:pPr>
        <w:numPr>
          <w:ilvl w:val="0"/>
          <w:numId w:val="1011"/>
        </w:numPr>
        <w:pStyle w:val="Compact"/>
      </w:pPr>
      <w:r>
        <w:t xml:space="preserve">Tesaglitazar [PMID: 21515302]</w:t>
      </w:r>
    </w:p>
    <w:p>
      <w:pPr>
        <w:numPr>
          <w:ilvl w:val="0"/>
          <w:numId w:val="1011"/>
        </w:numPr>
        <w:pStyle w:val="Compact"/>
      </w:pPr>
      <w:r>
        <w:t xml:space="preserve">bisphenol A [PMID: 32145629]</w:t>
      </w:r>
    </w:p>
    <w:p>
      <w:pPr>
        <w:numPr>
          <w:ilvl w:val="0"/>
          <w:numId w:val="1011"/>
        </w:numPr>
        <w:pStyle w:val="Compact"/>
      </w:pPr>
      <w:r>
        <w:t xml:space="preserve">clofibrate [PMID: 16470657]</w:t>
      </w:r>
    </w:p>
    <w:p>
      <w:pPr>
        <w:numPr>
          <w:ilvl w:val="0"/>
          <w:numId w:val="1011"/>
        </w:numPr>
        <w:pStyle w:val="Compact"/>
      </w:pPr>
      <w:r>
        <w:t xml:space="preserve">dichloroacetic acid [PMID: 28962523]</w:t>
      </w:r>
    </w:p>
    <w:p>
      <w:pPr>
        <w:numPr>
          <w:ilvl w:val="0"/>
          <w:numId w:val="1011"/>
        </w:numPr>
        <w:pStyle w:val="Compact"/>
      </w:pPr>
      <w:r>
        <w:t xml:space="preserve">ethanol [PMID: 15353170]</w:t>
      </w:r>
    </w:p>
    <w:p>
      <w:pPr>
        <w:numPr>
          <w:ilvl w:val="0"/>
          <w:numId w:val="1011"/>
        </w:numPr>
        <w:pStyle w:val="Compact"/>
      </w:pPr>
      <w:r>
        <w:t xml:space="preserve">fenofibrate [PMID: 27665778]</w:t>
      </w:r>
    </w:p>
    <w:p>
      <w:pPr>
        <w:numPr>
          <w:ilvl w:val="0"/>
          <w:numId w:val="1011"/>
        </w:numPr>
        <w:pStyle w:val="Compact"/>
      </w:pPr>
      <w:r>
        <w:t xml:space="preserve">hydrazine [PMID: 15282401]</w:t>
      </w:r>
    </w:p>
    <w:p>
      <w:pPr>
        <w:numPr>
          <w:ilvl w:val="0"/>
          <w:numId w:val="1011"/>
        </w:numPr>
        <w:pStyle w:val="Compact"/>
      </w:pPr>
      <w:r>
        <w:t xml:space="preserve">perfluorooctane-1-sulfonic acid [PMID: 27153767, PMID: 33772556]</w:t>
      </w:r>
    </w:p>
    <w:p>
      <w:pPr>
        <w:numPr>
          <w:ilvl w:val="0"/>
          <w:numId w:val="1011"/>
        </w:numPr>
        <w:pStyle w:val="Compact"/>
      </w:pPr>
      <w:r>
        <w:t xml:space="preserve">perfluorooctanoic acid [PMID: 27153767, PMID: 33772556, PMID: 19162173, PMID: 28511854, PMID: 37236338]</w:t>
      </w:r>
    </w:p>
    <w:p>
      <w:pPr>
        <w:numPr>
          <w:ilvl w:val="0"/>
          <w:numId w:val="1011"/>
        </w:numPr>
        <w:pStyle w:val="Compact"/>
      </w:pPr>
      <w:r>
        <w:t xml:space="preserve">pirinixic acid [PMID: 19162173, PMID: 27665778]</w:t>
      </w:r>
    </w:p>
    <w:p>
      <w:pPr>
        <w:numPr>
          <w:ilvl w:val="0"/>
          <w:numId w:val="1011"/>
        </w:numPr>
        <w:pStyle w:val="Compact"/>
      </w:pPr>
      <w:r>
        <w:t xml:space="preserve">troglitazone [PMID: 21515302]</w:t>
      </w:r>
    </w:p>
    <w:p>
      <w:pPr>
        <w:numPr>
          <w:ilvl w:val="0"/>
          <w:numId w:val="1011"/>
        </w:numPr>
        <w:pStyle w:val="Compact"/>
      </w:pPr>
      <w:r>
        <w:t xml:space="preserve">valproic acid [PMID: 24489787]</w:t>
      </w:r>
    </w:p>
    <w:bookmarkEnd w:id="95"/>
    <w:bookmarkStart w:id="96" w:name="X66bcf4a0dbd9e6b6c647a73d9cc717b8c3d6d9b"/>
    <w:p>
      <w:pPr>
        <w:pStyle w:val="Heading2"/>
      </w:pPr>
      <w:r>
        <w:t xml:space="preserve">Compounds that decrease expression of the gene:</w:t>
      </w:r>
    </w:p>
    <w:p>
      <w:pPr>
        <w:numPr>
          <w:ilvl w:val="0"/>
          <w:numId w:val="1012"/>
        </w:numPr>
        <w:pStyle w:val="Compact"/>
      </w:pPr>
      <w:r>
        <w:t xml:space="preserve">1-benzylpiperazine [PMID: 26821219]</w:t>
      </w:r>
    </w:p>
    <w:p>
      <w:pPr>
        <w:numPr>
          <w:ilvl w:val="0"/>
          <w:numId w:val="1012"/>
        </w:numPr>
        <w:pStyle w:val="Compact"/>
      </w:pPr>
      <w:r>
        <w:t xml:space="preserve">2,3,7,8-tetrachlorodibenzodioxine [PMID: 28238261, PMID: 16054898, PMID: 20106945, PMID: 26159488, PMID: 28213091]</w:t>
      </w:r>
    </w:p>
    <w:p>
      <w:pPr>
        <w:numPr>
          <w:ilvl w:val="0"/>
          <w:numId w:val="1012"/>
        </w:numPr>
        <w:pStyle w:val="Compact"/>
      </w:pPr>
      <w:r>
        <w:t xml:space="preserve">2-butan-2-yl-4-[4-[4-[4-[[2-(2,4-dichlorophenyl)-2-(1,2,4-triazol-1-ylmethyl)-1,3-dioxolan-4-yl]methoxy]phenyl]-1-piperazinyl]phenyl]-1,2,4-triazol-3-one [PMID: 31099283]</w:t>
      </w:r>
    </w:p>
    <w:p>
      <w:pPr>
        <w:numPr>
          <w:ilvl w:val="0"/>
          <w:numId w:val="1012"/>
        </w:numPr>
        <w:pStyle w:val="Compact"/>
      </w:pPr>
      <w:r>
        <w:t xml:space="preserve">3,3’,4,4’,5-pentachlorobiphenyl [PMID: 26396156]</w:t>
      </w:r>
    </w:p>
    <w:p>
      <w:pPr>
        <w:numPr>
          <w:ilvl w:val="0"/>
          <w:numId w:val="1012"/>
        </w:numPr>
        <w:pStyle w:val="Compact"/>
      </w:pPr>
      <w:r>
        <w:t xml:space="preserve">4,4’-diaminodiphenylmethane [PMID: 30723492]</w:t>
      </w:r>
    </w:p>
    <w:p>
      <w:pPr>
        <w:numPr>
          <w:ilvl w:val="0"/>
          <w:numId w:val="1012"/>
        </w:numPr>
        <w:pStyle w:val="Compact"/>
      </w:pPr>
      <w:r>
        <w:t xml:space="preserve">GW 4064 [PMID: 31437187]</w:t>
      </w:r>
    </w:p>
    <w:p>
      <w:pPr>
        <w:numPr>
          <w:ilvl w:val="0"/>
          <w:numId w:val="1012"/>
        </w:numPr>
        <w:pStyle w:val="Compact"/>
      </w:pPr>
      <w:r>
        <w:t xml:space="preserve">copper atom [PMID: 21784888]</w:t>
      </w:r>
    </w:p>
    <w:p>
      <w:pPr>
        <w:numPr>
          <w:ilvl w:val="0"/>
          <w:numId w:val="1012"/>
        </w:numPr>
        <w:pStyle w:val="Compact"/>
      </w:pPr>
      <w:r>
        <w:t xml:space="preserve">copper(0) [PMID: 21784888]</w:t>
      </w:r>
    </w:p>
    <w:p>
      <w:pPr>
        <w:numPr>
          <w:ilvl w:val="0"/>
          <w:numId w:val="1012"/>
        </w:numPr>
        <w:pStyle w:val="Compact"/>
      </w:pPr>
      <w:r>
        <w:t xml:space="preserve">fipronil [PMID: 23962444]</w:t>
      </w:r>
    </w:p>
    <w:p>
      <w:pPr>
        <w:numPr>
          <w:ilvl w:val="0"/>
          <w:numId w:val="1012"/>
        </w:numPr>
        <w:pStyle w:val="Compact"/>
      </w:pPr>
      <w:r>
        <w:t xml:space="preserve">flutamide [PMID: 24136188, PMID: 24793618]</w:t>
      </w:r>
    </w:p>
    <w:p>
      <w:pPr>
        <w:numPr>
          <w:ilvl w:val="0"/>
          <w:numId w:val="1012"/>
        </w:numPr>
        <w:pStyle w:val="Compact"/>
      </w:pPr>
      <w:r>
        <w:t xml:space="preserve">furan [PMID: 15120968]</w:t>
      </w:r>
    </w:p>
    <w:p>
      <w:pPr>
        <w:numPr>
          <w:ilvl w:val="0"/>
          <w:numId w:val="1012"/>
        </w:numPr>
        <w:pStyle w:val="Compact"/>
      </w:pPr>
      <w:r>
        <w:t xml:space="preserve">glafenine [PMID: 24136188]</w:t>
      </w:r>
    </w:p>
    <w:p>
      <w:pPr>
        <w:numPr>
          <w:ilvl w:val="0"/>
          <w:numId w:val="1012"/>
        </w:numPr>
        <w:pStyle w:val="Compact"/>
      </w:pPr>
      <w:r>
        <w:t xml:space="preserve">lithocholic acid [PMID: 20359477]</w:t>
      </w:r>
    </w:p>
    <w:p>
      <w:pPr>
        <w:numPr>
          <w:ilvl w:val="0"/>
          <w:numId w:val="1012"/>
        </w:numPr>
        <w:pStyle w:val="Compact"/>
      </w:pPr>
      <w:r>
        <w:t xml:space="preserve">methotrexate [PMID: 15120968]</w:t>
      </w:r>
    </w:p>
    <w:p>
      <w:pPr>
        <w:numPr>
          <w:ilvl w:val="0"/>
          <w:numId w:val="1012"/>
        </w:numPr>
        <w:pStyle w:val="Compact"/>
      </w:pPr>
      <w:r>
        <w:t xml:space="preserve">p-toluidine [PMID: 27638505]</w:t>
      </w:r>
    </w:p>
    <w:p>
      <w:pPr>
        <w:numPr>
          <w:ilvl w:val="0"/>
          <w:numId w:val="1012"/>
        </w:numPr>
        <w:pStyle w:val="Compact"/>
      </w:pPr>
      <w:r>
        <w:t xml:space="preserve">paracetamol [PMID: 29067470, PMID: 24126418, PMID: 15120968]</w:t>
      </w:r>
    </w:p>
    <w:p>
      <w:pPr>
        <w:numPr>
          <w:ilvl w:val="0"/>
          <w:numId w:val="1012"/>
        </w:numPr>
        <w:pStyle w:val="Compact"/>
      </w:pPr>
      <w:r>
        <w:t xml:space="preserve">phenobarbital [PMID: 35881160, PMID: 35881160]</w:t>
      </w:r>
    </w:p>
    <w:p>
      <w:pPr>
        <w:numPr>
          <w:ilvl w:val="0"/>
          <w:numId w:val="1012"/>
        </w:numPr>
        <w:pStyle w:val="Compact"/>
      </w:pPr>
      <w:r>
        <w:t xml:space="preserve">pregnenolone 16alpha-carbonitrile [PMID: 28903501]</w:t>
      </w:r>
    </w:p>
    <w:p>
      <w:pPr>
        <w:numPr>
          <w:ilvl w:val="0"/>
          <w:numId w:val="1012"/>
        </w:numPr>
        <w:pStyle w:val="Compact"/>
      </w:pPr>
      <w:r>
        <w:t xml:space="preserve">propiconazole [PMID: 21278054]</w:t>
      </w:r>
    </w:p>
    <w:p>
      <w:pPr>
        <w:numPr>
          <w:ilvl w:val="0"/>
          <w:numId w:val="1012"/>
        </w:numPr>
        <w:pStyle w:val="Compact"/>
      </w:pPr>
      <w:r>
        <w:t xml:space="preserve">tebuconazole [PMID: 30458266]</w:t>
      </w:r>
    </w:p>
    <w:p>
      <w:pPr>
        <w:numPr>
          <w:ilvl w:val="0"/>
          <w:numId w:val="1012"/>
        </w:numPr>
        <w:pStyle w:val="Compact"/>
      </w:pPr>
      <w:r>
        <w:t xml:space="preserve">tetrachloromethane [PMID: 31150632, PMID: 27339419, PMID: 31919559]</w:t>
      </w:r>
    </w:p>
    <w:p>
      <w:pPr>
        <w:numPr>
          <w:ilvl w:val="0"/>
          <w:numId w:val="1012"/>
        </w:numPr>
        <w:pStyle w:val="Compact"/>
      </w:pPr>
      <w:r>
        <w:t xml:space="preserve">tetracycline [PMID: 24489787]</w:t>
      </w:r>
    </w:p>
    <w:p>
      <w:pPr>
        <w:numPr>
          <w:ilvl w:val="0"/>
          <w:numId w:val="1012"/>
        </w:numPr>
        <w:pStyle w:val="Compact"/>
      </w:pPr>
      <w:r>
        <w:t xml:space="preserve">tetrathiomolybdate(2-) [PMID: 21784888]</w:t>
      </w:r>
    </w:p>
    <w:p>
      <w:pPr>
        <w:numPr>
          <w:ilvl w:val="0"/>
          <w:numId w:val="1012"/>
        </w:numPr>
        <w:pStyle w:val="Compact"/>
      </w:pPr>
      <w:r>
        <w:t xml:space="preserve">thioacetamide [PMID: 34492290]</w:t>
      </w:r>
    </w:p>
    <w:p>
      <w:pPr>
        <w:numPr>
          <w:ilvl w:val="0"/>
          <w:numId w:val="1012"/>
        </w:numPr>
        <w:pStyle w:val="Compact"/>
      </w:pPr>
      <w:r>
        <w:t xml:space="preserve">zinc atom [PMID: 15671213]</w:t>
      </w:r>
    </w:p>
    <w:p>
      <w:pPr>
        <w:numPr>
          <w:ilvl w:val="0"/>
          <w:numId w:val="1012"/>
        </w:numPr>
        <w:pStyle w:val="Compact"/>
      </w:pPr>
      <w:r>
        <w:t xml:space="preserve">zinc(0) [PMID: 15671213]</w:t>
      </w:r>
    </w:p>
    <w:bookmarkEnd w:id="96"/>
    <w:bookmarkEnd w:id="97"/>
    <w:bookmarkStart w:id="9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Malignant tumor of colon [PMID: 16940161]</w:t>
      </w:r>
    </w:p>
    <w:p>
      <w:pPr>
        <w:numPr>
          <w:ilvl w:val="0"/>
          <w:numId w:val="1013"/>
        </w:numPr>
        <w:pStyle w:val="Compact"/>
      </w:pPr>
      <w:r>
        <w:t xml:space="preserve">Neoplasms [PMID: 23082721, PMID: 25929810, PMID: 28867541]</w:t>
      </w:r>
    </w:p>
    <w:p>
      <w:pPr>
        <w:numPr>
          <w:ilvl w:val="0"/>
          <w:numId w:val="1013"/>
        </w:numPr>
        <w:pStyle w:val="Compact"/>
      </w:pPr>
      <w:r>
        <w:t xml:space="preserve">Neoplasm Metastasis [PMID: 31176575]</w:t>
      </w:r>
    </w:p>
    <w:p>
      <w:pPr>
        <w:numPr>
          <w:ilvl w:val="0"/>
          <w:numId w:val="1013"/>
        </w:numPr>
        <w:pStyle w:val="Compact"/>
      </w:pPr>
      <w:r>
        <w:t xml:space="preserve">Colorectal Carcinoma [PMID: 27816970, PMID: 31355161]</w:t>
      </w:r>
    </w:p>
    <w:p>
      <w:pPr>
        <w:numPr>
          <w:ilvl w:val="0"/>
          <w:numId w:val="1013"/>
        </w:numPr>
        <w:pStyle w:val="Compact"/>
      </w:pPr>
      <w:r>
        <w:t xml:space="preserve">Malignant neoplasm of colon and/or rectum [PMID: 31355161]</w:t>
      </w:r>
    </w:p>
    <w:bookmarkEnd w:id="9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5" Target="https://alphafold.ebi.ac.uk/entry/P22791" TargetMode="External" /><Relationship Type="http://schemas.openxmlformats.org/officeDocument/2006/relationships/hyperlink" Id="rId44" Target="https://alphafold.ebi.ac.uk/entry/P54868" TargetMode="External" /><Relationship Type="http://schemas.openxmlformats.org/officeDocument/2006/relationships/hyperlink" Id="rId34" Target="https://maayanlab.cloud/Harmonizome/gene/HMGCS2" TargetMode="External" /><Relationship Type="http://schemas.openxmlformats.org/officeDocument/2006/relationships/hyperlink" Id="rId50" Target="https://reactome.org/PathwayBrowser/#/R-HSA-1989781" TargetMode="External" /><Relationship Type="http://schemas.openxmlformats.org/officeDocument/2006/relationships/hyperlink" Id="rId48" Target="https://reactome.org/PathwayBrowser/#/R-HSA-7711" TargetMode="External" /><Relationship Type="http://schemas.openxmlformats.org/officeDocument/2006/relationships/hyperlink" Id="rId49" Target="https://reactome.org/PathwayBrowser/#/R-HSA-9837999&amp;PATH=R-HSA-392499" TargetMode="External" /><Relationship Type="http://schemas.openxmlformats.org/officeDocument/2006/relationships/hyperlink" Id="rId39" Target="https://rgd.mcw.edu/rgdweb/report/gene/main.html?id=2804" TargetMode="External" /><Relationship Type="http://schemas.openxmlformats.org/officeDocument/2006/relationships/hyperlink" Id="rId25" Target="https://string-db.org/newstring_cgi/show_edge_details.pl?identifiers=9606.ENSP00000358414%0D9606.ENSP00000265838" TargetMode="External" /><Relationship Type="http://schemas.openxmlformats.org/officeDocument/2006/relationships/hyperlink" Id="rId26" Target="https://string-db.org/newstring_cgi/show_edge_details.pl?identifiers=9606.ENSP00000358414%0D9606.ENSP00000285093" TargetMode="External" /><Relationship Type="http://schemas.openxmlformats.org/officeDocument/2006/relationships/hyperlink" Id="rId27" Target="https://string-db.org/newstring_cgi/show_edge_details.pl?identifiers=9606.ENSP00000358414%0D9606.ENSP00000287936" TargetMode="External" /><Relationship Type="http://schemas.openxmlformats.org/officeDocument/2006/relationships/hyperlink" Id="rId28" Target="https://string-db.org/newstring_cgi/show_edge_details.pl?identifiers=9606.ENSP00000358414%0D9606.ENSP00000325136" TargetMode="External" /><Relationship Type="http://schemas.openxmlformats.org/officeDocument/2006/relationships/hyperlink" Id="rId29" Target="https://string-db.org/newstring_cgi/show_edge_details.pl?identifiers=9606.ENSP00000358414%0D9606.ENSP00000349078" TargetMode="External" /><Relationship Type="http://schemas.openxmlformats.org/officeDocument/2006/relationships/hyperlink" Id="rId30" Target="https://string-db.org/newstring_cgi/show_edge_details.pl?identifiers=9606.ENSP00000358414%0D9606.ENSP00000363614" TargetMode="External" /><Relationship Type="http://schemas.openxmlformats.org/officeDocument/2006/relationships/hyperlink" Id="rId37" Target="https://useast.ensembl.org/Homo_sapiens/Gene/Summary?g=ENSG00000134240" TargetMode="External" /><Relationship Type="http://schemas.openxmlformats.org/officeDocument/2006/relationships/hyperlink" Id="rId38" Target="https://useast.ensembl.org/Rattus_norvegicus/Gene/Summary?g=ENSRNOG00000019120" TargetMode="External" /><Relationship Type="http://schemas.openxmlformats.org/officeDocument/2006/relationships/hyperlink" Id="rId33" Target="https://www.genecards.org/cgi-bin/carddisp.pl?gene=HMGCS2" TargetMode="External" /><Relationship Type="http://schemas.openxmlformats.org/officeDocument/2006/relationships/hyperlink" Id="rId20" Target="https://www.genecards.org/cgi-bin/carddisp.pl?gene=Hmgcs2" TargetMode="External" /><Relationship Type="http://schemas.openxmlformats.org/officeDocument/2006/relationships/hyperlink" Id="rId65" Target="https://www.gsea-msigdb.org/gsea/msigdb/human/geneset/ANDERSEN_LIVER_CANCER_KRT19_DN.html" TargetMode="External" /><Relationship Type="http://schemas.openxmlformats.org/officeDocument/2006/relationships/hyperlink" Id="rId68" Target="https://www.gsea-msigdb.org/gsea/msigdb/human/geneset/CERVERA_SDHB_TARGETS_1_DN.html" TargetMode="External" /><Relationship Type="http://schemas.openxmlformats.org/officeDocument/2006/relationships/hyperlink" Id="rId79" Target="https://www.gsea-msigdb.org/gsea/msigdb/human/geneset/FARMER_BREAST_CANCER_APOCRINE_VS_BASAL.html" TargetMode="External" /><Relationship Type="http://schemas.openxmlformats.org/officeDocument/2006/relationships/hyperlink" Id="rId67" Target="https://www.gsea-msigdb.org/gsea/msigdb/human/geneset/HOSHIDA_LIVER_CANCER_SUBCLASS_S3.html" TargetMode="External" /><Relationship Type="http://schemas.openxmlformats.org/officeDocument/2006/relationships/hyperlink" Id="rId53" Target="https://www.gsea-msigdb.org/gsea/msigdb/human/geneset/HSIAO_LIVER_SPECIFIC_GENES.html" TargetMode="External" /><Relationship Type="http://schemas.openxmlformats.org/officeDocument/2006/relationships/hyperlink" Id="rId80" Target="https://www.gsea-msigdb.org/gsea/msigdb/human/geneset/JINESH_BLEBBISHIELD_TRANSFORMED_STEM_CELL_SPHERES_UP.html" TargetMode="External" /><Relationship Type="http://schemas.openxmlformats.org/officeDocument/2006/relationships/hyperlink" Id="rId66" Target="https://www.gsea-msigdb.org/gsea/msigdb/human/geneset/KEGG_BUTANOATE_METABOLISM.html" TargetMode="External" /><Relationship Type="http://schemas.openxmlformats.org/officeDocument/2006/relationships/hyperlink" Id="rId62" Target="https://www.gsea-msigdb.org/gsea/msigdb/human/geneset/KEGG_MEDICUS_REFERENCE_MEVALONATE_PATHWAY.html" TargetMode="External" /><Relationship Type="http://schemas.openxmlformats.org/officeDocument/2006/relationships/hyperlink" Id="rId69" Target="https://www.gsea-msigdb.org/gsea/msigdb/human/geneset/KEGG_PPAR_SIGNALING_PATHWAY.html" TargetMode="External" /><Relationship Type="http://schemas.openxmlformats.org/officeDocument/2006/relationships/hyperlink" Id="rId77" Target="https://www.gsea-msigdb.org/gsea/msigdb/human/geneset/KEGG_TERPENOID_BACKBONE_BIOSYNTHESIS.html" TargetMode="External" /><Relationship Type="http://schemas.openxmlformats.org/officeDocument/2006/relationships/hyperlink" Id="rId71" Target="https://www.gsea-msigdb.org/gsea/msigdb/human/geneset/KEGG_VALINE_LEUCINE_AND_ISOLEUCINE_DEGRADATION.html" TargetMode="External" /><Relationship Type="http://schemas.openxmlformats.org/officeDocument/2006/relationships/hyperlink" Id="rId81" Target="https://www.gsea-msigdb.org/gsea/msigdb/human/geneset/LIU_SOX4_TARGETS_DN.html" TargetMode="External" /><Relationship Type="http://schemas.openxmlformats.org/officeDocument/2006/relationships/hyperlink" Id="rId57" Target="https://www.gsea-msigdb.org/gsea/msigdb/human/geneset/MEBARKI_HCC_PROGENITOR_FZD8CRD_DN.html" TargetMode="External" /><Relationship Type="http://schemas.openxmlformats.org/officeDocument/2006/relationships/hyperlink" Id="rId75" Target="https://www.gsea-msigdb.org/gsea/msigdb/human/geneset/MOOTHA_HUMAN_MITODB_6_2002.html" TargetMode="External" /><Relationship Type="http://schemas.openxmlformats.org/officeDocument/2006/relationships/hyperlink" Id="rId74" Target="https://www.gsea-msigdb.org/gsea/msigdb/human/geneset/MOOTHA_MITOCHONDRIA.html" TargetMode="External" /><Relationship Type="http://schemas.openxmlformats.org/officeDocument/2006/relationships/hyperlink" Id="rId58" Target="https://www.gsea-msigdb.org/gsea/msigdb/human/geneset/REACTOME_KETONE_BODY_METABOLISM.html" TargetMode="External" /><Relationship Type="http://schemas.openxmlformats.org/officeDocument/2006/relationships/hyperlink" Id="rId56" Target="https://www.gsea-msigdb.org/gsea/msigdb/human/geneset/REACTOME_METABOLISM_OF_LIPIDS.html" TargetMode="External" /><Relationship Type="http://schemas.openxmlformats.org/officeDocument/2006/relationships/hyperlink" Id="rId72" Target="https://www.gsea-msigdb.org/gsea/msigdb/human/geneset/REACTOME_MITOCHONDRIAL_PROTEIN_DEGRADATION.html" TargetMode="External" /><Relationship Type="http://schemas.openxmlformats.org/officeDocument/2006/relationships/hyperlink" Id="rId73" Target="https://www.gsea-msigdb.org/gsea/msigdb/human/geneset/REACTOME_REGULATION_OF_LIPID_METABOLISM_BY_PPARALPHA.html" TargetMode="External" /><Relationship Type="http://schemas.openxmlformats.org/officeDocument/2006/relationships/hyperlink" Id="rId59" Target="https://www.gsea-msigdb.org/gsea/msigdb/human/geneset/REACTOME_SYNTHESIS_OF_KETONE_BODIES.html" TargetMode="External" /><Relationship Type="http://schemas.openxmlformats.org/officeDocument/2006/relationships/hyperlink" Id="rId82" Target="https://www.gsea-msigdb.org/gsea/msigdb/human/geneset/RIGGINS_TAMOXIFEN_RESISTANCE_UP.html" TargetMode="External" /><Relationship Type="http://schemas.openxmlformats.org/officeDocument/2006/relationships/hyperlink" Id="rId76" Target="https://www.gsea-msigdb.org/gsea/msigdb/human/geneset/WONG_MITOCHONDRIA_GENE_MODULE.html" TargetMode="External" /><Relationship Type="http://schemas.openxmlformats.org/officeDocument/2006/relationships/hyperlink" Id="rId61" Target="https://www.gsea-msigdb.org/gsea/msigdb/human/geneset/WP_AMINO_ACID_METABOLISM.html" TargetMode="External" /><Relationship Type="http://schemas.openxmlformats.org/officeDocument/2006/relationships/hyperlink" Id="rId54" Target="https://www.gsea-msigdb.org/gsea/msigdb/human/geneset/WP_CHOLESTEROL_BIOSYNTHESIS_PATHWAY_IN_HEPATOCYTES.html" TargetMode="External" /><Relationship Type="http://schemas.openxmlformats.org/officeDocument/2006/relationships/hyperlink" Id="rId63" Target="https://www.gsea-msigdb.org/gsea/msigdb/human/geneset/WP_CHOLESTEROL_METABOLISM_WITH_BLOCH_AND_KANDUTSCHRUSSELL_PATHWAYS.html" TargetMode="External" /><Relationship Type="http://schemas.openxmlformats.org/officeDocument/2006/relationships/hyperlink" Id="rId60" Target="https://www.gsea-msigdb.org/gsea/msigdb/human/geneset/WP_DISORDERS_IN_KETONE_BODY_SYNTHESIS.html" TargetMode="External" /><Relationship Type="http://schemas.openxmlformats.org/officeDocument/2006/relationships/hyperlink" Id="rId55" Target="https://www.gsea-msigdb.org/gsea/msigdb/human/geneset/WP_FATTY_ACIDS_AND_LIPOPROTEINS_TRANSPORT_IN_HEPATOCYTES.html" TargetMode="External" /><Relationship Type="http://schemas.openxmlformats.org/officeDocument/2006/relationships/hyperlink" Id="rId78" Target="https://www.gsea-msigdb.org/gsea/msigdb/human/geneset/WP_METABOLIC_REPROGRAMMING_IN_PANCREATIC_CANCER.html" TargetMode="External" /><Relationship Type="http://schemas.openxmlformats.org/officeDocument/2006/relationships/hyperlink" Id="rId70" Target="https://www.gsea-msigdb.org/gsea/msigdb/human/geneset/WP_PPAR_SIGNALING.html" TargetMode="External" /><Relationship Type="http://schemas.openxmlformats.org/officeDocument/2006/relationships/hyperlink" Id="rId64" Target="https://www.gsea-msigdb.org/gsea/msigdb/human/geneset/YAMASHITA_LIVER_CANCER_WITH_EPCAM_DN.html" TargetMode="External" /><Relationship Type="http://schemas.openxmlformats.org/officeDocument/2006/relationships/hyperlink" Id="rId36" Target="https://www.ncbi.nlm.nih.gov/gene/24450" TargetMode="External" /><Relationship Type="http://schemas.openxmlformats.org/officeDocument/2006/relationships/hyperlink" Id="rId35" Target="https://www.ncbi.nlm.nih.gov/gene/3158" TargetMode="External" /><Relationship Type="http://schemas.openxmlformats.org/officeDocument/2006/relationships/hyperlink" Id="rId92" Target="https://www.proteinatlas.org/ENSG00000134240/single+cell+type" TargetMode="External" /><Relationship Type="http://schemas.openxmlformats.org/officeDocument/2006/relationships/hyperlink" Id="rId86" Target="https://www.proteinatlas.org/ENSG00000134240/subcellular" TargetMode="External" /><Relationship Type="http://schemas.openxmlformats.org/officeDocument/2006/relationships/hyperlink" Id="rId91" Target="https://www.proteinatlas.org/ENSG00000134240/tissue" TargetMode="External" /><Relationship Type="http://schemas.openxmlformats.org/officeDocument/2006/relationships/hyperlink" Id="rId46" Target="https://www.rcsb.org/structure/2WYA" TargetMode="External" /><Relationship Type="http://schemas.openxmlformats.org/officeDocument/2006/relationships/hyperlink" Id="rId41" Target="https://www.uniprot.org/uniprotkb/P22791" TargetMode="External" /><Relationship Type="http://schemas.openxmlformats.org/officeDocument/2006/relationships/hyperlink" Id="rId40" Target="https://www.uniprot.org/uniprotkb/P54868" TargetMode="External" /><Relationship Type="http://schemas.openxmlformats.org/officeDocument/2006/relationships/hyperlink" Id="rId43" Target="https://www.wikigenes.org/e/gene/e/24450.html" TargetMode="External" /><Relationship Type="http://schemas.openxmlformats.org/officeDocument/2006/relationships/hyperlink" Id="rId42" Target="https://www.wikigenes.org/e/gene/e/3158.html" TargetMode="External" /></Relationships>
</file>

<file path=word/_rels/footnotes.xml.rels><?xml version="1.0" encoding="UTF-8"?><Relationships xmlns="http://schemas.openxmlformats.org/package/2006/relationships"><Relationship Type="http://schemas.openxmlformats.org/officeDocument/2006/relationships/hyperlink" Id="rId45" Target="https://alphafold.ebi.ac.uk/entry/P22791" TargetMode="External" /><Relationship Type="http://schemas.openxmlformats.org/officeDocument/2006/relationships/hyperlink" Id="rId44" Target="https://alphafold.ebi.ac.uk/entry/P54868" TargetMode="External" /><Relationship Type="http://schemas.openxmlformats.org/officeDocument/2006/relationships/hyperlink" Id="rId34" Target="https://maayanlab.cloud/Harmonizome/gene/HMGCS2" TargetMode="External" /><Relationship Type="http://schemas.openxmlformats.org/officeDocument/2006/relationships/hyperlink" Id="rId50" Target="https://reactome.org/PathwayBrowser/#/R-HSA-1989781" TargetMode="External" /><Relationship Type="http://schemas.openxmlformats.org/officeDocument/2006/relationships/hyperlink" Id="rId48" Target="https://reactome.org/PathwayBrowser/#/R-HSA-7711" TargetMode="External" /><Relationship Type="http://schemas.openxmlformats.org/officeDocument/2006/relationships/hyperlink" Id="rId49" Target="https://reactome.org/PathwayBrowser/#/R-HSA-9837999&amp;PATH=R-HSA-392499" TargetMode="External" /><Relationship Type="http://schemas.openxmlformats.org/officeDocument/2006/relationships/hyperlink" Id="rId39" Target="https://rgd.mcw.edu/rgdweb/report/gene/main.html?id=2804" TargetMode="External" /><Relationship Type="http://schemas.openxmlformats.org/officeDocument/2006/relationships/hyperlink" Id="rId25" Target="https://string-db.org/newstring_cgi/show_edge_details.pl?identifiers=9606.ENSP00000358414%0D9606.ENSP00000265838" TargetMode="External" /><Relationship Type="http://schemas.openxmlformats.org/officeDocument/2006/relationships/hyperlink" Id="rId26" Target="https://string-db.org/newstring_cgi/show_edge_details.pl?identifiers=9606.ENSP00000358414%0D9606.ENSP00000285093" TargetMode="External" /><Relationship Type="http://schemas.openxmlformats.org/officeDocument/2006/relationships/hyperlink" Id="rId27" Target="https://string-db.org/newstring_cgi/show_edge_details.pl?identifiers=9606.ENSP00000358414%0D9606.ENSP00000287936" TargetMode="External" /><Relationship Type="http://schemas.openxmlformats.org/officeDocument/2006/relationships/hyperlink" Id="rId28" Target="https://string-db.org/newstring_cgi/show_edge_details.pl?identifiers=9606.ENSP00000358414%0D9606.ENSP00000325136" TargetMode="External" /><Relationship Type="http://schemas.openxmlformats.org/officeDocument/2006/relationships/hyperlink" Id="rId29" Target="https://string-db.org/newstring_cgi/show_edge_details.pl?identifiers=9606.ENSP00000358414%0D9606.ENSP00000349078" TargetMode="External" /><Relationship Type="http://schemas.openxmlformats.org/officeDocument/2006/relationships/hyperlink" Id="rId30" Target="https://string-db.org/newstring_cgi/show_edge_details.pl?identifiers=9606.ENSP00000358414%0D9606.ENSP00000363614" TargetMode="External" /><Relationship Type="http://schemas.openxmlformats.org/officeDocument/2006/relationships/hyperlink" Id="rId37" Target="https://useast.ensembl.org/Homo_sapiens/Gene/Summary?g=ENSG00000134240" TargetMode="External" /><Relationship Type="http://schemas.openxmlformats.org/officeDocument/2006/relationships/hyperlink" Id="rId38" Target="https://useast.ensembl.org/Rattus_norvegicus/Gene/Summary?g=ENSRNOG00000019120" TargetMode="External" /><Relationship Type="http://schemas.openxmlformats.org/officeDocument/2006/relationships/hyperlink" Id="rId33" Target="https://www.genecards.org/cgi-bin/carddisp.pl?gene=HMGCS2" TargetMode="External" /><Relationship Type="http://schemas.openxmlformats.org/officeDocument/2006/relationships/hyperlink" Id="rId20" Target="https://www.genecards.org/cgi-bin/carddisp.pl?gene=Hmgcs2" TargetMode="External" /><Relationship Type="http://schemas.openxmlformats.org/officeDocument/2006/relationships/hyperlink" Id="rId65" Target="https://www.gsea-msigdb.org/gsea/msigdb/human/geneset/ANDERSEN_LIVER_CANCER_KRT19_DN.html" TargetMode="External" /><Relationship Type="http://schemas.openxmlformats.org/officeDocument/2006/relationships/hyperlink" Id="rId68" Target="https://www.gsea-msigdb.org/gsea/msigdb/human/geneset/CERVERA_SDHB_TARGETS_1_DN.html" TargetMode="External" /><Relationship Type="http://schemas.openxmlformats.org/officeDocument/2006/relationships/hyperlink" Id="rId79" Target="https://www.gsea-msigdb.org/gsea/msigdb/human/geneset/FARMER_BREAST_CANCER_APOCRINE_VS_BASAL.html" TargetMode="External" /><Relationship Type="http://schemas.openxmlformats.org/officeDocument/2006/relationships/hyperlink" Id="rId67" Target="https://www.gsea-msigdb.org/gsea/msigdb/human/geneset/HOSHIDA_LIVER_CANCER_SUBCLASS_S3.html" TargetMode="External" /><Relationship Type="http://schemas.openxmlformats.org/officeDocument/2006/relationships/hyperlink" Id="rId53" Target="https://www.gsea-msigdb.org/gsea/msigdb/human/geneset/HSIAO_LIVER_SPECIFIC_GENES.html" TargetMode="External" /><Relationship Type="http://schemas.openxmlformats.org/officeDocument/2006/relationships/hyperlink" Id="rId80" Target="https://www.gsea-msigdb.org/gsea/msigdb/human/geneset/JINESH_BLEBBISHIELD_TRANSFORMED_STEM_CELL_SPHERES_UP.html" TargetMode="External" /><Relationship Type="http://schemas.openxmlformats.org/officeDocument/2006/relationships/hyperlink" Id="rId66" Target="https://www.gsea-msigdb.org/gsea/msigdb/human/geneset/KEGG_BUTANOATE_METABOLISM.html" TargetMode="External" /><Relationship Type="http://schemas.openxmlformats.org/officeDocument/2006/relationships/hyperlink" Id="rId62" Target="https://www.gsea-msigdb.org/gsea/msigdb/human/geneset/KEGG_MEDICUS_REFERENCE_MEVALONATE_PATHWAY.html" TargetMode="External" /><Relationship Type="http://schemas.openxmlformats.org/officeDocument/2006/relationships/hyperlink" Id="rId69" Target="https://www.gsea-msigdb.org/gsea/msigdb/human/geneset/KEGG_PPAR_SIGNALING_PATHWAY.html" TargetMode="External" /><Relationship Type="http://schemas.openxmlformats.org/officeDocument/2006/relationships/hyperlink" Id="rId77" Target="https://www.gsea-msigdb.org/gsea/msigdb/human/geneset/KEGG_TERPENOID_BACKBONE_BIOSYNTHESIS.html" TargetMode="External" /><Relationship Type="http://schemas.openxmlformats.org/officeDocument/2006/relationships/hyperlink" Id="rId71" Target="https://www.gsea-msigdb.org/gsea/msigdb/human/geneset/KEGG_VALINE_LEUCINE_AND_ISOLEUCINE_DEGRADATION.html" TargetMode="External" /><Relationship Type="http://schemas.openxmlformats.org/officeDocument/2006/relationships/hyperlink" Id="rId81" Target="https://www.gsea-msigdb.org/gsea/msigdb/human/geneset/LIU_SOX4_TARGETS_DN.html" TargetMode="External" /><Relationship Type="http://schemas.openxmlformats.org/officeDocument/2006/relationships/hyperlink" Id="rId57" Target="https://www.gsea-msigdb.org/gsea/msigdb/human/geneset/MEBARKI_HCC_PROGENITOR_FZD8CRD_DN.html" TargetMode="External" /><Relationship Type="http://schemas.openxmlformats.org/officeDocument/2006/relationships/hyperlink" Id="rId75" Target="https://www.gsea-msigdb.org/gsea/msigdb/human/geneset/MOOTHA_HUMAN_MITODB_6_2002.html" TargetMode="External" /><Relationship Type="http://schemas.openxmlformats.org/officeDocument/2006/relationships/hyperlink" Id="rId74" Target="https://www.gsea-msigdb.org/gsea/msigdb/human/geneset/MOOTHA_MITOCHONDRIA.html" TargetMode="External" /><Relationship Type="http://schemas.openxmlformats.org/officeDocument/2006/relationships/hyperlink" Id="rId58" Target="https://www.gsea-msigdb.org/gsea/msigdb/human/geneset/REACTOME_KETONE_BODY_METABOLISM.html" TargetMode="External" /><Relationship Type="http://schemas.openxmlformats.org/officeDocument/2006/relationships/hyperlink" Id="rId56" Target="https://www.gsea-msigdb.org/gsea/msigdb/human/geneset/REACTOME_METABOLISM_OF_LIPIDS.html" TargetMode="External" /><Relationship Type="http://schemas.openxmlformats.org/officeDocument/2006/relationships/hyperlink" Id="rId72" Target="https://www.gsea-msigdb.org/gsea/msigdb/human/geneset/REACTOME_MITOCHONDRIAL_PROTEIN_DEGRADATION.html" TargetMode="External" /><Relationship Type="http://schemas.openxmlformats.org/officeDocument/2006/relationships/hyperlink" Id="rId73" Target="https://www.gsea-msigdb.org/gsea/msigdb/human/geneset/REACTOME_REGULATION_OF_LIPID_METABOLISM_BY_PPARALPHA.html" TargetMode="External" /><Relationship Type="http://schemas.openxmlformats.org/officeDocument/2006/relationships/hyperlink" Id="rId59" Target="https://www.gsea-msigdb.org/gsea/msigdb/human/geneset/REACTOME_SYNTHESIS_OF_KETONE_BODIES.html" TargetMode="External" /><Relationship Type="http://schemas.openxmlformats.org/officeDocument/2006/relationships/hyperlink" Id="rId82" Target="https://www.gsea-msigdb.org/gsea/msigdb/human/geneset/RIGGINS_TAMOXIFEN_RESISTANCE_UP.html" TargetMode="External" /><Relationship Type="http://schemas.openxmlformats.org/officeDocument/2006/relationships/hyperlink" Id="rId76" Target="https://www.gsea-msigdb.org/gsea/msigdb/human/geneset/WONG_MITOCHONDRIA_GENE_MODULE.html" TargetMode="External" /><Relationship Type="http://schemas.openxmlformats.org/officeDocument/2006/relationships/hyperlink" Id="rId61" Target="https://www.gsea-msigdb.org/gsea/msigdb/human/geneset/WP_AMINO_ACID_METABOLISM.html" TargetMode="External" /><Relationship Type="http://schemas.openxmlformats.org/officeDocument/2006/relationships/hyperlink" Id="rId54" Target="https://www.gsea-msigdb.org/gsea/msigdb/human/geneset/WP_CHOLESTEROL_BIOSYNTHESIS_PATHWAY_IN_HEPATOCYTES.html" TargetMode="External" /><Relationship Type="http://schemas.openxmlformats.org/officeDocument/2006/relationships/hyperlink" Id="rId63" Target="https://www.gsea-msigdb.org/gsea/msigdb/human/geneset/WP_CHOLESTEROL_METABOLISM_WITH_BLOCH_AND_KANDUTSCHRUSSELL_PATHWAYS.html" TargetMode="External" /><Relationship Type="http://schemas.openxmlformats.org/officeDocument/2006/relationships/hyperlink" Id="rId60" Target="https://www.gsea-msigdb.org/gsea/msigdb/human/geneset/WP_DISORDERS_IN_KETONE_BODY_SYNTHESIS.html" TargetMode="External" /><Relationship Type="http://schemas.openxmlformats.org/officeDocument/2006/relationships/hyperlink" Id="rId55" Target="https://www.gsea-msigdb.org/gsea/msigdb/human/geneset/WP_FATTY_ACIDS_AND_LIPOPROTEINS_TRANSPORT_IN_HEPATOCYTES.html" TargetMode="External" /><Relationship Type="http://schemas.openxmlformats.org/officeDocument/2006/relationships/hyperlink" Id="rId78" Target="https://www.gsea-msigdb.org/gsea/msigdb/human/geneset/WP_METABOLIC_REPROGRAMMING_IN_PANCREATIC_CANCER.html" TargetMode="External" /><Relationship Type="http://schemas.openxmlformats.org/officeDocument/2006/relationships/hyperlink" Id="rId70" Target="https://www.gsea-msigdb.org/gsea/msigdb/human/geneset/WP_PPAR_SIGNALING.html" TargetMode="External" /><Relationship Type="http://schemas.openxmlformats.org/officeDocument/2006/relationships/hyperlink" Id="rId64" Target="https://www.gsea-msigdb.org/gsea/msigdb/human/geneset/YAMASHITA_LIVER_CANCER_WITH_EPCAM_DN.html" TargetMode="External" /><Relationship Type="http://schemas.openxmlformats.org/officeDocument/2006/relationships/hyperlink" Id="rId36" Target="https://www.ncbi.nlm.nih.gov/gene/24450" TargetMode="External" /><Relationship Type="http://schemas.openxmlformats.org/officeDocument/2006/relationships/hyperlink" Id="rId35" Target="https://www.ncbi.nlm.nih.gov/gene/3158" TargetMode="External" /><Relationship Type="http://schemas.openxmlformats.org/officeDocument/2006/relationships/hyperlink" Id="rId92" Target="https://www.proteinatlas.org/ENSG00000134240/single+cell+type" TargetMode="External" /><Relationship Type="http://schemas.openxmlformats.org/officeDocument/2006/relationships/hyperlink" Id="rId86" Target="https://www.proteinatlas.org/ENSG00000134240/subcellular" TargetMode="External" /><Relationship Type="http://schemas.openxmlformats.org/officeDocument/2006/relationships/hyperlink" Id="rId91" Target="https://www.proteinatlas.org/ENSG00000134240/tissue" TargetMode="External" /><Relationship Type="http://schemas.openxmlformats.org/officeDocument/2006/relationships/hyperlink" Id="rId46" Target="https://www.rcsb.org/structure/2WYA" TargetMode="External" /><Relationship Type="http://schemas.openxmlformats.org/officeDocument/2006/relationships/hyperlink" Id="rId41" Target="https://www.uniprot.org/uniprotkb/P22791" TargetMode="External" /><Relationship Type="http://schemas.openxmlformats.org/officeDocument/2006/relationships/hyperlink" Id="rId40" Target="https://www.uniprot.org/uniprotkb/P54868" TargetMode="External" /><Relationship Type="http://schemas.openxmlformats.org/officeDocument/2006/relationships/hyperlink" Id="rId43" Target="https://www.wikigenes.org/e/gene/e/24450.html" TargetMode="External" /><Relationship Type="http://schemas.openxmlformats.org/officeDocument/2006/relationships/hyperlink" Id="rId42" Target="https://www.wikigenes.org/e/gene/e/315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2025-03-12T03:43:05Z</dcterms:created>
  <dcterms:modified xsi:type="dcterms:W3CDTF">2025-03-12T03:43:05Z</dcterms:modified>
</cp:coreProperties>
</file>

<file path=docProps/custom.xml><?xml version="1.0" encoding="utf-8"?>
<Properties xmlns="http://schemas.openxmlformats.org/officeDocument/2006/custom-properties" xmlns:vt="http://schemas.openxmlformats.org/officeDocument/2006/docPropsVTypes"/>
</file>