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Non-Homologous End Joining Factor 1, XLF, XRCC4-Like Factor, Non-Homologous End-Joining Factor 1, Nonhomologous End-Joining Factor 1, Protein Cernunnos, Cernunnos, FLJ12610 [</w:t>
      </w:r>
      <w:hyperlink r:id="rId20">
        <w:r>
          <w:rPr>
            <w:rStyle w:val="Hyperlink"/>
          </w:rPr>
          <w:t xml:space="preserve">https://www.genecards.org/cgi-bin/carddisp.pl?gene=NHEJ1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Knockdown of XLF significantly chemosensitized resistant cells in a xenograft hepatocellular carcinoma (HCC) mouse model. Clinically, a high level of XLF gene expression is significantly associated with advanced HCC and shorter overall survival. Chemotherapy-induced overexpression of XLF gene and XLF-mediated enhancements in NHEJ activity contribute to chemoresistance in HCC cells and patients with HCC [PMID: 28526069].</w:t>
      </w:r>
    </w:p>
    <w:p>
      <w:pPr>
        <w:numPr>
          <w:ilvl w:val="0"/>
          <w:numId w:val="1002"/>
        </w:numPr>
        <w:pStyle w:val="Compact"/>
      </w:pPr>
      <w:r>
        <w:t xml:space="preserve">The mRNA level of Nhej1 is significantly decreased in the livers of mice with non-alcoholic steatohepatitis (NASH) than control mice fed chow diet [PMID: 34902531].</w:t>
      </w:r>
    </w:p>
    <w:p>
      <w:pPr>
        <w:numPr>
          <w:ilvl w:val="0"/>
          <w:numId w:val="1002"/>
        </w:numPr>
        <w:pStyle w:val="Compact"/>
      </w:pPr>
      <w:r>
        <w:t xml:space="preserve">The effect of dietary consumption of 2-aminoanthracene (2AA) by F344 rats was examined via genome wide gene expression assessment of the liver. Nhej1 gene expression was significantly down-regulated in control related to treated groups, indicating Nhej1 could be a possible biomarker for 2AA toxicity in the liver [PMID: 23038007].</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Q9H9Q4</w:t>
      </w:r>
    </w:p>
    <w:p>
      <w:pPr>
        <w:numPr>
          <w:ilvl w:val="0"/>
          <w:numId w:val="1003"/>
        </w:numPr>
        <w:pStyle w:val="Compact"/>
      </w:pPr>
      <w:r>
        <w:t xml:space="preserve">Size: 299 amino acids</w:t>
      </w:r>
    </w:p>
    <w:p>
      <w:pPr>
        <w:numPr>
          <w:ilvl w:val="0"/>
          <w:numId w:val="1003"/>
        </w:numPr>
        <w:pStyle w:val="Compact"/>
      </w:pPr>
      <w:r>
        <w:t xml:space="preserve">Molecular mass: 33337 Da</w:t>
      </w:r>
    </w:p>
    <w:p>
      <w:pPr>
        <w:numPr>
          <w:ilvl w:val="0"/>
          <w:numId w:val="1003"/>
        </w:numPr>
        <w:pStyle w:val="Compact"/>
      </w:pPr>
      <w:r>
        <w:t xml:space="preserve">Domains: NHEJ_factor, XLF_N, XRCC4-like_N_sf</w:t>
      </w:r>
    </w:p>
    <w:p>
      <w:pPr>
        <w:numPr>
          <w:ilvl w:val="0"/>
          <w:numId w:val="1003"/>
        </w:numPr>
        <w:pStyle w:val="Compact"/>
      </w:pPr>
      <w:r>
        <w:t xml:space="preserve">Family: Belongs to the XRCC4-XLF family. XLF subfamily</w:t>
      </w:r>
    </w:p>
    <w:p>
      <w:pPr>
        <w:numPr>
          <w:ilvl w:val="0"/>
          <w:numId w:val="1003"/>
        </w:numPr>
        <w:pStyle w:val="Compact"/>
      </w:pPr>
      <w:r>
        <w:t xml:space="preserve">The protein XRCC4 interacts with XLF (also known as Cernunnos or NHEJ1) to form long, helical protein filaments that function as a structural scaffold for ligating DNA double strand breaks (DSBs), providing both DNA end protection and alignment, thus ensuring accurate and efficient ligation and repair, with implications for NHEJ and DSB repair processes [PMID: 23442139].</w:t>
      </w:r>
    </w:p>
    <w:p>
      <w:pPr>
        <w:numPr>
          <w:ilvl w:val="0"/>
          <w:numId w:val="1003"/>
        </w:numPr>
        <w:pStyle w:val="Compact"/>
      </w:pPr>
      <w:r>
        <w:t xml:space="preserve">XLF interacts with the XRCC4-DNA ligase IV complex to promote DNA nonhomologous end-joining [PMID: 16439205, PMID: 21768349].</w:t>
      </w:r>
    </w:p>
    <w:p>
      <w:pPr>
        <w:numPr>
          <w:ilvl w:val="0"/>
          <w:numId w:val="1003"/>
        </w:numPr>
        <w:pStyle w:val="Compact"/>
      </w:pPr>
      <w:r>
        <w:t xml:space="preserve">Cernunnos/XLF promotes the ligation of mismatched and noncohesive DNA ends [PMID: 17470781, PMID: 17717001, PMID: 22228831]. XLF-Cernunnos promotes DNA ligase IV-XRCC4 re-adenylation following ligation [PMID: 19056826].</w:t>
      </w:r>
    </w:p>
    <w:p>
      <w:pPr>
        <w:numPr>
          <w:ilvl w:val="0"/>
          <w:numId w:val="1003"/>
        </w:numPr>
        <w:pStyle w:val="Compact"/>
      </w:pPr>
      <w:r>
        <w:t xml:space="preserve">XRCC4 protein interactions with XRCC4-like factor (XLF) create an extended grooved scaffold for DNA ligation and double strand break repair [PMID: 21775435, PMID: 22287571].</w:t>
      </w:r>
    </w:p>
    <w:p>
      <w:pPr>
        <w:numPr>
          <w:ilvl w:val="0"/>
          <w:numId w:val="1003"/>
        </w:numPr>
        <w:pStyle w:val="Compact"/>
      </w:pPr>
      <w:r>
        <w:t xml:space="preserve">XLF directly interacts with XRCC4.DNA ligase IV complex, and XLF has DNA binding activity, but this binding is dependent on DNA length [PMID: 17317666]. XLF adopts a more compact, folded helical C-terminal region involving two turns and a twist, wrapping back to the structurally conserved N terminus [PMID: 18158905]. XRCC4/XLF interaction is variably required for DNA Repair and is not required for ligase IV stimulation [PMID: 26100018].</w:t>
      </w:r>
    </w:p>
    <w:p>
      <w:pPr>
        <w:numPr>
          <w:ilvl w:val="0"/>
          <w:numId w:val="1003"/>
        </w:numPr>
        <w:pStyle w:val="Compact"/>
      </w:pPr>
      <w:r>
        <w:t xml:space="preserve">XLF is a DNA repair protein involved in DNA non-homologous end joining (NHEJ) and required for double-strand break (DSB) repair and V(D)J recombination [PMID: 27437582]. XLF adopts a more compact, folded helical C-terminal region involving two turns and a twist, wrapping back to the structurally conserved N terminus [PMID: 18158905]. DNA-PK and ATM phosphorylation sites in XLF/Cernunnos are not required for repair of DNA double strand breaks [PMID: 18644470]. However, three amino acids (Arg(64), Leu(65), and Leu(115)) of XLF are essential for the interaction with X4 and the proper function of Cernunnos [PMID: 20558749].</w:t>
      </w:r>
    </w:p>
    <w:p>
      <w:pPr>
        <w:numPr>
          <w:ilvl w:val="0"/>
          <w:numId w:val="1003"/>
        </w:numPr>
        <w:pStyle w:val="Compact"/>
      </w:pPr>
      <w:r>
        <w:t xml:space="preserve">In the long-range synaptic complex, X-ray repair cross-complementing 4 (XRCC4) plus XRCC4-like-factor (XLF) form a flexible bridge and linchpin for DNA ends bound to KU heterodimer (Ku70/80) and DNA-PKcs (DNA-dependent protein kinase catalytic subunit) [PMID: 34056803]. Non-homologous end joining factors XLF, PAXX and DNA-PKcs maintain the neural stem and progenitor cell population [PMID: 33379193].</w:t>
      </w:r>
    </w:p>
    <w:bookmarkEnd w:id="23"/>
    <w:bookmarkStart w:id="29"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XRCC4</w:t>
      </w:r>
      <w:r>
        <w:t xml:space="preserve"> </w:t>
      </w:r>
      <w:r>
        <w:t xml:space="preserve">DNA repair protein XRCC4; Involved in DNA non-homologous end joining (NHEJ) required for double-strand break repair and V(D)J recombination. Binds to DNA and to DNA ligase IV (LIG4). The LIG4-XRCC4 complex is responsible for the NHEJ ligation step, and XRCC4 enhances the joining activity of LIG4. Binding of the LIG4-XRCC4 complex to DNA ends is dependent on the assembly of the DNA-dependent protein kinase complex DNA-PK to these DNA ends. [PMID: 16439205, PMID: 17567543, PMID: 18064046, PMID: 21070942, PMID: 21349273, PMID: 21768349, PMID: 26774286, PMID: 29997244, PMID: 31548606]</w:t>
      </w:r>
    </w:p>
    <w:p>
      <w:pPr>
        <w:numPr>
          <w:ilvl w:val="0"/>
          <w:numId w:val="1004"/>
        </w:numPr>
        <w:pStyle w:val="Compact"/>
      </w:pPr>
      <w:r>
        <w:rPr>
          <w:bCs/>
          <w:b/>
        </w:rPr>
        <w:t xml:space="preserve">NHEJ1</w:t>
      </w:r>
      <w:r>
        <w:t xml:space="preserve"> </w:t>
      </w:r>
      <w:r>
        <w:t xml:space="preserve">Non-homologous end-joining factor 1; DNA repair protein involved in DNA nonhomologous end joining (NHEJ) required for double-strand break (DSB) repair and V(D)J recombination. May serve as a bridge between XRCC4 and the other NHEJ factors located at DNA ends, or may participate in reconfiguration of the end bound NHEJ factors to allow XRCC4 access to the DNA termini. It may act in concert with XRCC6/XRCC5 (Ku) to stimulate XRCC4-mediated joining of blunt ends and several types of mismatched ends that are noncomplementary or partially complementary. [PMID: 16439205, PMID: 17567543, PMID: 21768349, PMID: 16439205, PMID: 17567543, PMID: 21768349]</w:t>
      </w:r>
    </w:p>
    <w:p>
      <w:pPr>
        <w:numPr>
          <w:ilvl w:val="0"/>
          <w:numId w:val="1004"/>
        </w:numPr>
        <w:pStyle w:val="Compact"/>
      </w:pPr>
      <w:r>
        <w:rPr>
          <w:bCs/>
          <w:b/>
        </w:rPr>
        <w:t xml:space="preserve">LIG4</w:t>
      </w:r>
      <w:r>
        <w:t xml:space="preserve"> </w:t>
      </w:r>
      <w:r>
        <w:t xml:space="preserve">DNA ligase 4; Efficiently joins single-strand breaks in a double-stranded polydeoxynucleotide in an ATP-dependent reaction. Involved in DNA non- homologous end joining (NHEJ) required for double-strand break repair and V(D)J recombination. The LIG4-XRCC4 complex is responsible for the NHEJ ligation step, and XRCC4 enhances the joining activity of LIG4. Binding of the LIG4-XRCC4 complex to DNA ends is dependent on the assembly of the DNA-dependent protein kinase complex DNA-PK to these DNA ends. [PMID: 16439205, PMID: 17567543, PMID: 21070942, PMID: 22658747, PMID: 31548606]</w:t>
      </w:r>
    </w:p>
    <w:p>
      <w:pPr>
        <w:numPr>
          <w:ilvl w:val="0"/>
          <w:numId w:val="1004"/>
        </w:numPr>
        <w:pStyle w:val="Compact"/>
      </w:pPr>
      <w:r>
        <w:rPr>
          <w:bCs/>
          <w:b/>
        </w:rPr>
        <w:t xml:space="preserve">XRCC5</w:t>
      </w:r>
      <w:r>
        <w:t xml:space="preserve"> </w:t>
      </w:r>
      <w:r>
        <w:t xml:space="preserve">X-ray repair cross-complementing protein 5; Single-stranded DNA-dependent ATP-dependent helicase. Has a role in chromosome translocation. The DNA helicase II complex binds preferentially to fork-like ends of double-stranded DNA in a cell cycle-dependent manner. It works in the 3’-5’ direction. Binding to DNA may be mediated by XRCC6. Involved in DNA non-homologous end joining (NHEJ) required for double-strand break repair and V(D)J recombination. [PMID: 18064046, PMID: 21349273, PMID: 26774286, PMID: 31548606]</w:t>
      </w:r>
    </w:p>
    <w:p>
      <w:pPr>
        <w:numPr>
          <w:ilvl w:val="0"/>
          <w:numId w:val="1004"/>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32416067]</w:t>
      </w:r>
    </w:p>
    <w:p>
      <w:pPr>
        <w:numPr>
          <w:ilvl w:val="0"/>
          <w:numId w:val="1004"/>
        </w:numPr>
        <w:pStyle w:val="Compact"/>
      </w:pPr>
      <w:r>
        <w:rPr>
          <w:bCs/>
          <w:b/>
        </w:rPr>
        <w:t xml:space="preserve">FBXW7</w:t>
      </w:r>
      <w:r>
        <w:t xml:space="preserve"> </w:t>
      </w:r>
      <w:r>
        <w:t xml:space="preserve">F-box/WD repeat-containing protein 7; Substrate recognition component of a SCF (SKP1-CUL1-F-box protein) E3 ubiquitin-protein ligase complex which mediates the ubiquitination and subsequent proteasomal degradation of target proteins. Recognizes and binds phosphorylated sites/phosphodegrons within target proteins and thereafter bring them to the SCF complex for ubiquitination. Identified substrates include cyclin-E (CCNE1 or CCNE2), DISC1, JUN, MYC, NOTCH1 released notch intracellular domain (NICD), NOTCH2, MCL1, and probably PSEN1. [PMID: 26774286]</w:t>
      </w:r>
    </w:p>
    <w:p>
      <w:pPr>
        <w:numPr>
          <w:ilvl w:val="0"/>
          <w:numId w:val="1004"/>
        </w:numPr>
        <w:pStyle w:val="Compact"/>
      </w:pPr>
      <w:r>
        <w:rPr>
          <w:bCs/>
          <w:b/>
        </w:rPr>
        <w:t xml:space="preserve">FOXB1</w:t>
      </w:r>
      <w:r>
        <w:t xml:space="preserve"> </w:t>
      </w:r>
      <w:r>
        <w:t xml:space="preserve">Forkhead box B1. [PMID: 25609649]</w:t>
      </w:r>
    </w:p>
    <w:p>
      <w:pPr>
        <w:numPr>
          <w:ilvl w:val="0"/>
          <w:numId w:val="1004"/>
        </w:numPr>
        <w:pStyle w:val="Compact"/>
      </w:pPr>
      <w:r>
        <w:rPr>
          <w:bCs/>
          <w:b/>
        </w:rPr>
        <w:t xml:space="preserve">H2AX</w:t>
      </w:r>
      <w:r>
        <w:t xml:space="preserve"> </w:t>
      </w:r>
      <w:r>
        <w:t xml:space="preserve">Histone H2AX; Variant histone H2A which replaces conventional H2A in a subset of nucleosomes.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 translational modifications of histones, also called histone code, and nucleosome remodeling. [PMID: 18064046]</w:t>
      </w:r>
    </w:p>
    <w:p>
      <w:pPr>
        <w:numPr>
          <w:ilvl w:val="0"/>
          <w:numId w:val="1004"/>
        </w:numPr>
        <w:pStyle w:val="Compact"/>
      </w:pPr>
      <w:r>
        <w:rPr>
          <w:bCs/>
          <w:b/>
        </w:rPr>
        <w:t xml:space="preserve">IFFO1</w:t>
      </w:r>
      <w:r>
        <w:t xml:space="preserve"> </w:t>
      </w:r>
      <w:r>
        <w:t xml:space="preserve">Intermediate filament family orphan 1. [PMID: 31548606]</w:t>
      </w:r>
    </w:p>
    <w:p>
      <w:pPr>
        <w:numPr>
          <w:ilvl w:val="0"/>
          <w:numId w:val="1004"/>
        </w:numPr>
        <w:pStyle w:val="Compact"/>
      </w:pPr>
      <w:r>
        <w:rPr>
          <w:bCs/>
          <w:b/>
        </w:rPr>
        <w:t xml:space="preserve">IGBP1</w:t>
      </w:r>
      <w:r>
        <w:t xml:space="preserve"> </w:t>
      </w:r>
      <w:r>
        <w:t xml:space="preserve">Immunoglobulin-binding protein 1; Associated to surface IgM-receptor; may be involved in signal transduction. Involved in regulation of the catalytic activity of the phosphatases PP2A, PP4 and PP6 by protecting their partially folded catalytic subunits from degradative polyubiquitination until they associate with regulatory subunits. [PMID: 26496610]</w:t>
      </w:r>
    </w:p>
    <w:p>
      <w:pPr>
        <w:numPr>
          <w:ilvl w:val="0"/>
          <w:numId w:val="1004"/>
        </w:numPr>
        <w:pStyle w:val="Compact"/>
      </w:pPr>
      <w:r>
        <w:rPr>
          <w:bCs/>
          <w:b/>
        </w:rPr>
        <w:t xml:space="preserve">NAA20</w:t>
      </w:r>
      <w:r>
        <w:t xml:space="preserve"> </w:t>
      </w:r>
      <w:r>
        <w:t xml:space="preserve">N-alpha-acetyltransferase 20; Catalytic subunit of the NatB complex which catalyzes acetylation of the N-terminal methionine residues of peptides beginning with Met-Asp, Met-Glu, Met-Asn and Met-Gln. Proteins with cell cycle functions are overrepresented in the pool of NatB substrates. Required for maintaining the structure and function of actomyosin fibers and for proper cellular migration; Belongs to the acetyltransferase family. ARD1 subfamily. [PMID: 22939629]</w:t>
      </w:r>
    </w:p>
    <w:p>
      <w:pPr>
        <w:numPr>
          <w:ilvl w:val="0"/>
          <w:numId w:val="1004"/>
        </w:numPr>
        <w:pStyle w:val="Compact"/>
      </w:pPr>
      <w:r>
        <w:rPr>
          <w:bCs/>
          <w:b/>
        </w:rPr>
        <w:t xml:space="preserve">NUPR1</w:t>
      </w:r>
      <w:r>
        <w:t xml:space="preserve"> </w:t>
      </w:r>
      <w:r>
        <w:t xml:space="preserve">Nuclear protein 1; Transcription regulator that converts stress signals into a program of gene expression that empowers cells with resistance to the stress induced by a change in their microenvironment. Thereby participates in regulation of many process namely cell-cycle, apoptosis, autophagy and DNA repair responses. Controls cell cycle progression and protects cells from genotoxic stress induced by doxorubicin through the complex formation with TP53 and EP300 that binds CDKN1A promoter leading to transcriptional induction of CDKN1A. [PMID: 32780723]</w:t>
      </w:r>
    </w:p>
    <w:p>
      <w:pPr>
        <w:numPr>
          <w:ilvl w:val="0"/>
          <w:numId w:val="1004"/>
        </w:numPr>
        <w:pStyle w:val="Compact"/>
      </w:pPr>
      <w:r>
        <w:rPr>
          <w:bCs/>
          <w:b/>
        </w:rPr>
        <w:t xml:space="preserve">PAXX</w:t>
      </w:r>
      <w:r>
        <w:t xml:space="preserve"> </w:t>
      </w:r>
      <w:r>
        <w:t xml:space="preserve">Protein PAXX; Involved in non-homologous end joining (NHEJ), a major pathway to repair double-strand breaks in DNA. May act as a scaffold required to stabilize the Ku heterodimer, composed of XRCC5/Ku80 and XRCC6/Ku70, at double-strand break sites and promote the assembly and/or stability of the NHEJ machinery. [PMID: 31548606]</w:t>
      </w:r>
    </w:p>
    <w:p>
      <w:pPr>
        <w:numPr>
          <w:ilvl w:val="0"/>
          <w:numId w:val="1004"/>
        </w:numPr>
        <w:pStyle w:val="Compact"/>
      </w:pPr>
      <w:r>
        <w:rPr>
          <w:bCs/>
          <w:b/>
        </w:rPr>
        <w:t xml:space="preserve">PRKDC</w:t>
      </w:r>
      <w:r>
        <w:t xml:space="preserve"> </w:t>
      </w:r>
      <w:r>
        <w:t xml:space="preserve">DNA-dependent protein kinase catalytic subunit; Serine/threonine-protein kinase that acts as a molecular sensor for DNA damage. Involved in DNA non-homologous end joining (NHEJ) required for double-strand break (DSB) repair and V(D)J recombination. Must be bound to DNA to express its catalytic properties. Promotes processing of hairpin DNA structures in V(D)J recombination by activation of the hairpin endonuclease artemis (DCLRE1C). The assembly of the DNA-PK complex at DNA ends is also required for the NHEJ ligation step. Required to protect and align broken ends of DNA. [PMID: 31548606]</w:t>
      </w:r>
    </w:p>
    <w:p>
      <w:pPr>
        <w:numPr>
          <w:ilvl w:val="0"/>
          <w:numId w:val="1004"/>
        </w:numPr>
        <w:pStyle w:val="Compact"/>
      </w:pPr>
      <w:r>
        <w:rPr>
          <w:bCs/>
          <w:b/>
        </w:rPr>
        <w:t xml:space="preserve">XRCC6</w:t>
      </w:r>
      <w:r>
        <w:t xml:space="preserve"> </w:t>
      </w:r>
      <w:r>
        <w:t xml:space="preserve">X-ray repair cross-complementing protein 6; Single-stranded DNA-dependent ATP-dependent helicase. Has a role in chromosome translocation. The DNA helicase II complex binds preferentially to fork-like ends of double-stranded DNA in a cell cycle-dependent manner. It works in the 3’-5’ direction. Binding to DNA may be mediated by XRCC6. Involved in DNA non-homologous end joining (NHEJ) required for double-strand break repair and V(D)J recombination. [</w:t>
      </w:r>
      <w:hyperlink r:id="rId24">
        <w:r>
          <w:rPr>
            <w:rStyle w:val="Hyperlink"/>
          </w:rPr>
          <w:t xml:space="preserve">https://string-db.org/newstring_cgi/show_edge_details.pl?identifiers=9606.ENSP00000349313 9606.ENSP00000352257</w:t>
        </w:r>
      </w:hyperlink>
      <w:r>
        <w:t xml:space="preserve">]</w:t>
      </w:r>
    </w:p>
    <w:bookmarkEnd w:id="25"/>
    <w:bookmarkStart w:id="28" w:name="interactions-with-text-mining-support"/>
    <w:p>
      <w:pPr>
        <w:pStyle w:val="Heading2"/>
      </w:pPr>
      <w:r>
        <w:t xml:space="preserve">Interactions with text mining support</w:t>
      </w:r>
    </w:p>
    <w:p>
      <w:pPr>
        <w:numPr>
          <w:ilvl w:val="0"/>
          <w:numId w:val="1005"/>
        </w:numPr>
        <w:pStyle w:val="Compact"/>
      </w:pPr>
      <w:r>
        <w:rPr>
          <w:bCs/>
          <w:b/>
        </w:rPr>
        <w:t xml:space="preserve">ATM</w:t>
      </w:r>
      <w:r>
        <w:t xml:space="preserve"> </w:t>
      </w:r>
      <w:r>
        <w:t xml:space="preserve">Serine-protein kinase ATM; Serine/threonine protein kinase which activates checkpoint signaling upon double strand breaks (DSBs), apoptosis and genotoxic stresses such as ionizing ultraviolet A light (UVA), thereby acting as a DNA damage sensor. Recognizes the substrate consensus sequence [ST]- Q. Phosphorylates</w:t>
      </w:r>
      <w:r>
        <w:t xml:space="preserve"> </w:t>
      </w:r>
      <w:r>
        <w:t xml:space="preserve">‘</w:t>
      </w:r>
      <w:r>
        <w:t xml:space="preserve">Ser-139</w:t>
      </w:r>
      <w:r>
        <w:t xml:space="preserve">’</w:t>
      </w:r>
      <w:r>
        <w:t xml:space="preserve"> </w:t>
      </w:r>
      <w:r>
        <w:t xml:space="preserve">of histone variant H2AX at double strand breaks (DSBs), thereby regulating DNA damage response mechanism. [</w:t>
      </w:r>
      <w:hyperlink r:id="rId26">
        <w:r>
          <w:rPr>
            <w:rStyle w:val="Hyperlink"/>
          </w:rPr>
          <w:t xml:space="preserve">https://string-db.org/newstring_cgi/show_edge_details.pl?identifiers=9606.ENSP00000349313 9606.ENSP00000278616</w:t>
        </w:r>
      </w:hyperlink>
      <w:r>
        <w:t xml:space="preserve">]</w:t>
      </w:r>
    </w:p>
    <w:p>
      <w:pPr>
        <w:numPr>
          <w:ilvl w:val="0"/>
          <w:numId w:val="1005"/>
        </w:numPr>
        <w:pStyle w:val="Compact"/>
      </w:pPr>
      <w:r>
        <w:rPr>
          <w:bCs/>
          <w:b/>
        </w:rPr>
        <w:t xml:space="preserve">DCLRE1C</w:t>
      </w:r>
      <w:r>
        <w:t xml:space="preserve"> </w:t>
      </w:r>
      <w:r>
        <w:t xml:space="preserve">Protein artemis; Required for V(D)J recombination, the process by which exons encoding the antigen-binding domains of immunoglobulins and T-cell receptor proteins are assembled from individual V, (D), and J gene segments. V(D)J recombination is initiated by the lymphoid specific RAG endonuclease complex, which generates site specific DNA double strand breaks (DSBs). These DSBs present two types of DNA end structures: hairpin sealed coding ends and phosphorylated blunt signal ends. [</w:t>
      </w:r>
      <w:hyperlink r:id="rId27">
        <w:r>
          <w:rPr>
            <w:rStyle w:val="Hyperlink"/>
          </w:rPr>
          <w:t xml:space="preserve">https://string-db.org/newstring_cgi/show_edge_details.pl?identifiers=9606.ENSP00000349313 9606.ENSP00000367527</w:t>
        </w:r>
      </w:hyperlink>
      <w:r>
        <w:t xml:space="preserve">]</w:t>
      </w:r>
    </w:p>
    <w:bookmarkEnd w:id="28"/>
    <w:bookmarkEnd w:id="29"/>
    <w:bookmarkStart w:id="59"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https://www.genecards.org/cgi-bin/carddisp.pl?gene=NHEJ1</w:t>
        </w:r>
      </w:hyperlink>
    </w:p>
    <w:p>
      <w:pPr>
        <w:numPr>
          <w:ilvl w:val="0"/>
          <w:numId w:val="1006"/>
        </w:numPr>
        <w:pStyle w:val="Compact"/>
      </w:pPr>
      <w:r>
        <w:t xml:space="preserve">Harmonizome (human):</w:t>
      </w:r>
      <w:r>
        <w:t xml:space="preserve"> </w:t>
      </w:r>
      <w:hyperlink r:id="rId30">
        <w:r>
          <w:rPr>
            <w:rStyle w:val="Hyperlink"/>
          </w:rPr>
          <w:t xml:space="preserve">https://maayanlab.cloud/Harmonizome/gene/NHEJ1</w:t>
        </w:r>
      </w:hyperlink>
    </w:p>
    <w:p>
      <w:pPr>
        <w:numPr>
          <w:ilvl w:val="0"/>
          <w:numId w:val="1006"/>
        </w:numPr>
        <w:pStyle w:val="Compact"/>
      </w:pPr>
      <w:r>
        <w:t xml:space="preserve">NCBI (human):</w:t>
      </w:r>
      <w:r>
        <w:t xml:space="preserve"> </w:t>
      </w:r>
      <w:hyperlink r:id="rId31">
        <w:r>
          <w:rPr>
            <w:rStyle w:val="Hyperlink"/>
          </w:rPr>
          <w:t xml:space="preserve">https://www.ncbi.nlm.nih.gov/gene/79840</w:t>
        </w:r>
      </w:hyperlink>
    </w:p>
    <w:p>
      <w:pPr>
        <w:numPr>
          <w:ilvl w:val="0"/>
          <w:numId w:val="1006"/>
        </w:numPr>
        <w:pStyle w:val="Compact"/>
      </w:pPr>
      <w:r>
        <w:t xml:space="preserve">NCBI (rat):</w:t>
      </w:r>
      <w:r>
        <w:t xml:space="preserve"> </w:t>
      </w:r>
      <w:hyperlink r:id="rId32">
        <w:r>
          <w:rPr>
            <w:rStyle w:val="Hyperlink"/>
          </w:rPr>
          <w:t xml:space="preserve">https://www.ncbi.nlm.nih.gov/gene/363251</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https://useast.ensembl.org/Homo_sapiens/Gene/Summary?g=ENSG00000187736</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https://useast.ensembl.org/Rattus_norvegicus/Gene/Summary?g=ENSRNOG00000018162</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https://rgd.mcw.edu/rgdweb/report/gene/main.html?id=1359338</w:t>
        </w:r>
      </w:hyperlink>
    </w:p>
    <w:p>
      <w:pPr>
        <w:numPr>
          <w:ilvl w:val="0"/>
          <w:numId w:val="1006"/>
        </w:numPr>
        <w:pStyle w:val="Compact"/>
      </w:pPr>
      <w:r>
        <w:t xml:space="preserve">Uniprot (human):</w:t>
      </w:r>
      <w:r>
        <w:t xml:space="preserve"> </w:t>
      </w:r>
      <w:hyperlink r:id="rId36">
        <w:r>
          <w:rPr>
            <w:rStyle w:val="Hyperlink"/>
          </w:rPr>
          <w:t xml:space="preserve">https://www.uniprot.org/uniprotkb/Q9H9Q4</w:t>
        </w:r>
      </w:hyperlink>
    </w:p>
    <w:p>
      <w:pPr>
        <w:numPr>
          <w:ilvl w:val="0"/>
          <w:numId w:val="1006"/>
        </w:numPr>
        <w:pStyle w:val="Compact"/>
      </w:pPr>
      <w:r>
        <w:t xml:space="preserve">Uniprot (rat):</w:t>
      </w:r>
      <w:r>
        <w:t xml:space="preserve"> </w:t>
      </w:r>
      <w:hyperlink r:id="rId37">
        <w:r>
          <w:rPr>
            <w:rStyle w:val="Hyperlink"/>
          </w:rPr>
          <w:t xml:space="preserve">https://www.uniprot.org/uniprotkb/Q6AYI4</w:t>
        </w:r>
      </w:hyperlink>
    </w:p>
    <w:p>
      <w:pPr>
        <w:numPr>
          <w:ilvl w:val="0"/>
          <w:numId w:val="1006"/>
        </w:numPr>
        <w:pStyle w:val="Compact"/>
      </w:pPr>
      <w:r>
        <w:t xml:space="preserve">Wikigenes (human):</w:t>
      </w:r>
      <w:r>
        <w:t xml:space="preserve"> </w:t>
      </w:r>
      <w:hyperlink r:id="rId38">
        <w:r>
          <w:rPr>
            <w:rStyle w:val="Hyperlink"/>
          </w:rPr>
          <w:t xml:space="preserve">https://www.wikigenes.org/e/gene/e/79840.html</w:t>
        </w:r>
      </w:hyperlink>
    </w:p>
    <w:p>
      <w:pPr>
        <w:numPr>
          <w:ilvl w:val="0"/>
          <w:numId w:val="1006"/>
        </w:numPr>
        <w:pStyle w:val="Compact"/>
      </w:pPr>
      <w:r>
        <w:t xml:space="preserve">Wikigenes (rat):</w:t>
      </w:r>
      <w:r>
        <w:t xml:space="preserve"> </w:t>
      </w:r>
      <w:hyperlink r:id="rId39">
        <w:r>
          <w:rPr>
            <w:rStyle w:val="Hyperlink"/>
          </w:rPr>
          <w:t xml:space="preserve">https://www.wikigenes.org/e/gene/e/363251.html</w:t>
        </w:r>
      </w:hyperlink>
    </w:p>
    <w:p>
      <w:pPr>
        <w:numPr>
          <w:ilvl w:val="0"/>
          <w:numId w:val="1006"/>
        </w:numPr>
        <w:pStyle w:val="Compact"/>
      </w:pPr>
      <w:r>
        <w:t xml:space="preserve">Alphafold (human):</w:t>
      </w:r>
      <w:r>
        <w:t xml:space="preserve"> </w:t>
      </w:r>
      <w:hyperlink r:id="rId40">
        <w:r>
          <w:rPr>
            <w:rStyle w:val="Hyperlink"/>
          </w:rPr>
          <w:t xml:space="preserve">https://alphafold.ebi.ac.uk/entry/Q9H9Q4</w:t>
        </w:r>
      </w:hyperlink>
    </w:p>
    <w:p>
      <w:pPr>
        <w:numPr>
          <w:ilvl w:val="0"/>
          <w:numId w:val="1006"/>
        </w:numPr>
        <w:pStyle w:val="Compact"/>
      </w:pPr>
      <w:r>
        <w:t xml:space="preserve">Alphafold (rat):</w:t>
      </w:r>
      <w:r>
        <w:t xml:space="preserve"> </w:t>
      </w:r>
      <w:hyperlink r:id="rId41">
        <w:r>
          <w:rPr>
            <w:rStyle w:val="Hyperlink"/>
          </w:rPr>
          <w:t xml:space="preserve">https://alphafold.ebi.ac.uk/entry/Q6AYI4</w:t>
        </w:r>
      </w:hyperlink>
    </w:p>
    <w:p>
      <w:pPr>
        <w:numPr>
          <w:ilvl w:val="0"/>
          <w:numId w:val="1006"/>
        </w:numPr>
        <w:pStyle w:val="Compact"/>
      </w:pPr>
      <w:r>
        <w:t xml:space="preserve">PDB (human):</w:t>
      </w:r>
      <w:r>
        <w:t xml:space="preserve"> </w:t>
      </w:r>
      <w:hyperlink r:id="rId42">
        <w:r>
          <w:rPr>
            <w:rStyle w:val="Hyperlink"/>
          </w:rPr>
          <w:t xml:space="preserve">https://www.rcsb.org/structure/2R9A</w:t>
        </w:r>
      </w:hyperlink>
      <w:r>
        <w:t xml:space="preserve">,</w:t>
      </w:r>
      <w:r>
        <w:t xml:space="preserve"> </w:t>
      </w:r>
      <w:hyperlink r:id="rId43">
        <w:r>
          <w:rPr>
            <w:rStyle w:val="Hyperlink"/>
          </w:rPr>
          <w:t xml:space="preserve">https://www.rcsb.org/structure/3Q4F</w:t>
        </w:r>
      </w:hyperlink>
      <w:r>
        <w:t xml:space="preserve">,</w:t>
      </w:r>
      <w:r>
        <w:t xml:space="preserve"> </w:t>
      </w:r>
      <w:hyperlink r:id="rId44">
        <w:r>
          <w:rPr>
            <w:rStyle w:val="Hyperlink"/>
          </w:rPr>
          <w:t xml:space="preserve">https://www.rcsb.org/structure/3RWR</w:t>
        </w:r>
      </w:hyperlink>
      <w:r>
        <w:t xml:space="preserve">,</w:t>
      </w:r>
      <w:r>
        <w:t xml:space="preserve"> </w:t>
      </w:r>
      <w:hyperlink r:id="rId45">
        <w:r>
          <w:rPr>
            <w:rStyle w:val="Hyperlink"/>
          </w:rPr>
          <w:t xml:space="preserve">https://www.rcsb.org/structure/3SR2</w:t>
        </w:r>
      </w:hyperlink>
      <w:r>
        <w:t xml:space="preserve">,</w:t>
      </w:r>
      <w:r>
        <w:t xml:space="preserve"> </w:t>
      </w:r>
      <w:hyperlink r:id="rId46">
        <w:r>
          <w:rPr>
            <w:rStyle w:val="Hyperlink"/>
          </w:rPr>
          <w:t xml:space="preserve">https://www.rcsb.org/structure/3W03</w:t>
        </w:r>
      </w:hyperlink>
      <w:r>
        <w:t xml:space="preserve">,</w:t>
      </w:r>
      <w:r>
        <w:t xml:space="preserve"> </w:t>
      </w:r>
      <w:hyperlink r:id="rId47">
        <w:r>
          <w:rPr>
            <w:rStyle w:val="Hyperlink"/>
          </w:rPr>
          <w:t xml:space="preserve">https://www.rcsb.org/structure/6ERG</w:t>
        </w:r>
      </w:hyperlink>
      <w:r>
        <w:t xml:space="preserve">,</w:t>
      </w:r>
      <w:r>
        <w:t xml:space="preserve"> </w:t>
      </w:r>
      <w:hyperlink r:id="rId48">
        <w:r>
          <w:rPr>
            <w:rStyle w:val="Hyperlink"/>
          </w:rPr>
          <w:t xml:space="preserve">https://www.rcsb.org/structure/6ERH</w:t>
        </w:r>
      </w:hyperlink>
      <w:r>
        <w:t xml:space="preserve">,</w:t>
      </w:r>
      <w:r>
        <w:t xml:space="preserve"> </w:t>
      </w:r>
      <w:hyperlink r:id="rId49">
        <w:r>
          <w:rPr>
            <w:rStyle w:val="Hyperlink"/>
          </w:rPr>
          <w:t xml:space="preserve">https://www.rcsb.org/structure/7LSY</w:t>
        </w:r>
      </w:hyperlink>
      <w:r>
        <w:t xml:space="preserve">,</w:t>
      </w:r>
      <w:r>
        <w:t xml:space="preserve"> </w:t>
      </w:r>
      <w:hyperlink r:id="rId50">
        <w:r>
          <w:rPr>
            <w:rStyle w:val="Hyperlink"/>
          </w:rPr>
          <w:t xml:space="preserve">https://www.rcsb.org/structure/7LT3</w:t>
        </w:r>
      </w:hyperlink>
      <w:r>
        <w:t xml:space="preserve">,</w:t>
      </w:r>
      <w:r>
        <w:t xml:space="preserve"> </w:t>
      </w:r>
      <w:hyperlink r:id="rId51">
        <w:r>
          <w:rPr>
            <w:rStyle w:val="Hyperlink"/>
          </w:rPr>
          <w:t xml:space="preserve">https://www.rcsb.org/structure/7NFC</w:t>
        </w:r>
      </w:hyperlink>
      <w:r>
        <w:t xml:space="preserve">,</w:t>
      </w:r>
      <w:r>
        <w:t xml:space="preserve"> </w:t>
      </w:r>
      <w:hyperlink r:id="rId52">
        <w:r>
          <w:rPr>
            <w:rStyle w:val="Hyperlink"/>
          </w:rPr>
          <w:t xml:space="preserve">https://www.rcsb.org/structure/7NFE</w:t>
        </w:r>
      </w:hyperlink>
      <w:r>
        <w:t xml:space="preserve">,</w:t>
      </w:r>
      <w:r>
        <w:t xml:space="preserve"> </w:t>
      </w:r>
      <w:hyperlink r:id="rId53">
        <w:r>
          <w:rPr>
            <w:rStyle w:val="Hyperlink"/>
          </w:rPr>
          <w:t xml:space="preserve">https://www.rcsb.org/structure/7ZYG</w:t>
        </w:r>
      </w:hyperlink>
      <w:r>
        <w:t xml:space="preserve">,</w:t>
      </w:r>
      <w:r>
        <w:t xml:space="preserve"> </w:t>
      </w:r>
      <w:hyperlink r:id="rId54">
        <w:r>
          <w:rPr>
            <w:rStyle w:val="Hyperlink"/>
          </w:rPr>
          <w:t xml:space="preserve">https://www.rcsb.org/structure/8BHV</w:t>
        </w:r>
      </w:hyperlink>
      <w:r>
        <w:t xml:space="preserve">,</w:t>
      </w:r>
      <w:r>
        <w:t xml:space="preserve"> </w:t>
      </w:r>
      <w:hyperlink r:id="rId55">
        <w:r>
          <w:rPr>
            <w:rStyle w:val="Hyperlink"/>
          </w:rPr>
          <w:t xml:space="preserve">https://www.rcsb.org/structure/8BHY</w:t>
        </w:r>
      </w:hyperlink>
      <w:r>
        <w:t xml:space="preserve">,</w:t>
      </w:r>
      <w:r>
        <w:t xml:space="preserve"> </w:t>
      </w:r>
      <w:hyperlink r:id="rId56">
        <w:r>
          <w:rPr>
            <w:rStyle w:val="Hyperlink"/>
          </w:rPr>
          <w:t xml:space="preserve">https://www.rcsb.org/structure/8BOT</w:t>
        </w:r>
      </w:hyperlink>
      <w:r>
        <w:t xml:space="preserve">,</w:t>
      </w:r>
      <w:r>
        <w:t xml:space="preserve"> </w:t>
      </w:r>
      <w:hyperlink r:id="rId57">
        <w:r>
          <w:rPr>
            <w:rStyle w:val="Hyperlink"/>
          </w:rPr>
          <w:t xml:space="preserve">https://www.rcsb.org/structure/8EZA</w:t>
        </w:r>
      </w:hyperlink>
      <w:r>
        <w:t xml:space="preserve">,</w:t>
      </w:r>
      <w:r>
        <w:t xml:space="preserve"> </w:t>
      </w:r>
      <w:hyperlink r:id="rId58">
        <w:r>
          <w:rPr>
            <w:rStyle w:val="Hyperlink"/>
          </w:rPr>
          <w:t xml:space="preserve">https://www.rcsb.org/structure/8EZB</w:t>
        </w:r>
      </w:hyperlink>
    </w:p>
    <w:p>
      <w:pPr>
        <w:numPr>
          <w:ilvl w:val="0"/>
          <w:numId w:val="1006"/>
        </w:numPr>
        <w:pStyle w:val="Compact"/>
      </w:pPr>
      <w:r>
        <w:t xml:space="preserve">PDB (mouse): none</w:t>
      </w:r>
    </w:p>
    <w:p>
      <w:pPr>
        <w:numPr>
          <w:ilvl w:val="0"/>
          <w:numId w:val="1006"/>
        </w:numPr>
        <w:pStyle w:val="Compact"/>
      </w:pPr>
      <w:r>
        <w:t xml:space="preserve">PDB (rat): none</w:t>
      </w:r>
    </w:p>
    <w:bookmarkEnd w:id="59"/>
    <w:bookmarkStart w:id="75" w:name="X7887dc63a354b4d974b09bbc1761dfdcf7e455e"/>
    <w:p>
      <w:pPr>
        <w:pStyle w:val="Heading1"/>
      </w:pPr>
      <w:r>
        <w:t xml:space="preserve">6. GO Terms, MSigDB Signatures, Pathways Containing Gene with Descriptions of Gene Sets</w:t>
      </w:r>
    </w:p>
    <w:bookmarkStart w:id="61" w:name="pathways"/>
    <w:p>
      <w:pPr>
        <w:pStyle w:val="Heading2"/>
      </w:pPr>
      <w:r>
        <w:rPr>
          <w:bCs/>
          <w:b/>
        </w:rPr>
        <w:t xml:space="preserve">Pathways:</w:t>
      </w:r>
    </w:p>
    <w:p>
      <w:pPr>
        <w:numPr>
          <w:ilvl w:val="0"/>
          <w:numId w:val="1007"/>
        </w:numPr>
        <w:pStyle w:val="Compact"/>
      </w:pPr>
      <w:r>
        <w:rPr>
          <w:bCs/>
          <w:b/>
        </w:rPr>
        <w:t xml:space="preserve">Nonhomologous End-Joining (NHEJ):</w:t>
      </w:r>
      <w:r>
        <w:t xml:space="preserve"> </w:t>
      </w:r>
      <w:r>
        <w:t xml:space="preserve">The nonhomologous end joining (NHEJ) pathway is initiated in response to the formation of DNA double-strand breaks (DSBs) induced by DNA-damaging agents, such as ionizing radiation. DNA DSBs are recognized by the MRN complex (MRE11A:RAD50:NBN), leading to ATM activation and ATM-dependent recruitment of a number of DNA damage checkpoint and repair proteins to DNA DSB sites (Lee and Paull 2005). The ATM phosphorylated MRN complex, MDC1 and H2AFX-containing nucleosomes (gamma-H2AX) serve as scaffolds for the formation of nuclear foci known as ionizing radiation induced foci (IRIF) (Gatei et al. 2000, Paull et al. 2000, Stewart et al. 2003, Stucki et al. 2005). Ultimately, both BRCA1:BARD1 heterodimers and TP53BP1 (53BP1) are recruited to IRIF (Wang et al. 2007, Pei et al. 2011, Mallette et al. 2012), which is necessary for ATM-mediated CHEK2 activation (Wang et al. 2002, Wilson et al. 2008). In G1 cells, TP53BP1 promotes NHEJ by recruiting RIF1 and PAX1IP, which displaces BRCA1:BARD1 and associated proteins from the DNA DSB site and prevents resection of DNA DSBs needed for homologous recombination repair (HRR) (Escribano-Diaz et al. 2013, Zimmermann et al. 2013, Callen et al. 2013). TP53BP1 also plays an important role in ATM-mediated phosphorylation of DCLRE1C (ARTEMIS) (Riballo et al. 2004, Wang et al. 2014). Ku70:Ku80 heterodimer (also known as the Ku complex or XRCC5:XRCC6) binds DNA DSB ends, competing away the MRN complex and preventing MRN-mediated resection of DNA DSB ends (Walker et al. 2001, Sun et al. 2012). The catalytic subunit of the DNA-dependent protein kinase (DNA-PKcs, PRKDC) is then recruited to DNA-bound Ku to form the DNA-PK holoenzyme. Two DNA-PK complexes, one at each side of the break, bring DNA DSB ends together, joining them in a synaptic complex (Gottlieb 1993, Yoo and Dynan 2000). DNA-PK complex recruits DCLRE1C (ARTEMIS) to DNA DSB ends (Ma et al. 2002). PRKDC-mediated phosphorylation of DCLRE1C, as well as PRKDC autophosphorylation, enables DCLRE1C to trim 3’- and 5’-overhangs at DNA DSBs, preparing them for ligation (Ma et al. 2002, Ma et al. 2005, Niewolik et al. 2006). The binding of inositol phosphate may additionally stimulate the catalytic activity of PRKDC (Hanakahi et al. 2000). Other factors, such as polynucleotide kinase (PNK), TDP1 or TDP2 may remove unligatable damaged nucleotides from 5’- and 3’-ends of the DSB, converting them to ligatable substrates (Inamdar et al. 2002, Gomez-Herreros et al. 2013). DNA ligase 4 (LIG4) in complex with XRCC4 (XRCC4:LIG4) is recruited to ligatable DNA DSB ends together with the XLF (NHEJ1) homodimer and DNA polymerases mu (POLM) and/or lambda (POLL) (McElhinny et al. 2000, Hsu et al. 2002, Malu et al. 2002, Ahnesorg et al. 2006, Mahajan et al. 2002, Lee et al. 2004, Fan and Wu 2004). After POLL and/or POLM fill 1- or 2-nucleotide long single strand gaps at aligned DNA DSB ends, XRCC4:LIG4 performs the ligation of broken DNA strands, thus completing NHEJ. The presence of NHEJ1 homodimer facilitates the ligation step, especially at mismatched DSB ends (Tsai et al. 2007). Depending on other types of DNA damage present at DNA DSBs, NHEJ can result in error-free products, produce dsDNA with microdeletions and/or mismatched bases, or result in translocations (reviewed by Povrik et al. 2012). [</w:t>
      </w:r>
      <w:hyperlink r:id="rId60">
        <w:r>
          <w:rPr>
            <w:rStyle w:val="Hyperlink"/>
          </w:rPr>
          <w:t xml:space="preserve">https://reactome.org/PathwayBrowser/#/R-HSA-5693571&amp;PATH=R-HSA-73894,R-HSA-5693532</w:t>
        </w:r>
      </w:hyperlink>
      <w:r>
        <w:t xml:space="preserve">]</w:t>
      </w:r>
    </w:p>
    <w:bookmarkEnd w:id="61"/>
    <w:bookmarkStart w:id="62" w:name="go-terms"/>
    <w:p>
      <w:pPr>
        <w:pStyle w:val="Heading2"/>
      </w:pPr>
      <w:r>
        <w:t xml:space="preserve">GO terms:</w:t>
      </w:r>
    </w:p>
    <w:p>
      <w:pPr>
        <w:pStyle w:val="FirstParagraph"/>
      </w:pPr>
      <w:r>
        <w:rPr>
          <w:bCs/>
          <w:b/>
        </w:rPr>
        <w:t xml:space="preserve">B cell differentiation</w:t>
      </w:r>
      <w:r>
        <w:t xml:space="preserve"> </w:t>
      </w:r>
      <w:r>
        <w:t xml:space="preserve">[The process in which a precursor cell type acquires the specialized features of a B cell. A B cell is a lymphocyte of B lineage with the phenotype CD19-positive and capable of B cell mediated immunity.|Note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GO:0030183]</w:t>
      </w:r>
    </w:p>
    <w:p>
      <w:pPr>
        <w:pStyle w:val="BodyText"/>
      </w:pPr>
      <w:r>
        <w:rPr>
          <w:bCs/>
          <w:b/>
        </w:rPr>
        <w:t xml:space="preserve">DNA ligation involved in DNA repair</w:t>
      </w:r>
      <w:r>
        <w:t xml:space="preserve"> </w:t>
      </w:r>
      <w:r>
        <w:t xml:space="preserve">[The re-formation of a broken phosphodiester bond in the DNA backbone, carried out by DNA ligase, that contributes to DNA repair. GO:0051103]</w:t>
      </w:r>
    </w:p>
    <w:p>
      <w:pPr>
        <w:pStyle w:val="BodyText"/>
      </w:pPr>
      <w:r>
        <w:rPr>
          <w:bCs/>
          <w:b/>
        </w:rPr>
        <w:t xml:space="preserve">T cell differentiation</w:t>
      </w:r>
      <w:r>
        <w:t xml:space="preserve"> </w:t>
      </w:r>
      <w:r>
        <w:t xml:space="preserve">[The process in which a precursor cell type acquires characteristics of a more mature T-cell. A T cell is a type of lymphocyte whose definin characteristic is the expression of a T cell receptor complex.|Note that the term</w:t>
      </w:r>
      <w:r>
        <w:t xml:space="preserve"> </w:t>
      </w:r>
      <w:r>
        <w:t xml:space="preserve">‘</w:t>
      </w:r>
      <w:r>
        <w:t xml:space="preserve">thymocyte differentiation</w:t>
      </w:r>
      <w:r>
        <w:t xml:space="preserve">’</w:t>
      </w:r>
      <w:r>
        <w:t xml:space="preserve"> </w:t>
      </w:r>
      <w:r>
        <w:t xml:space="preserve">was merged into this term because thymocytes are T cells, and thus the term was essentially redundant. 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GO:0030217]</w:t>
      </w:r>
    </w:p>
    <w:p>
      <w:pPr>
        <w:pStyle w:val="BodyText"/>
      </w:pPr>
      <w:r>
        <w:rPr>
          <w:bCs/>
          <w:b/>
        </w:rPr>
        <w:t xml:space="preserve">biological_process</w:t>
      </w:r>
      <w:r>
        <w:t xml:space="preserve"> </w:t>
      </w:r>
      <w:r>
        <w:t xml:space="preserve">[A biological process is the execution of a genetically-encoded biological module or program. It consists of all the steps required to achieve the specific biological objective of the module. A biological process is accomplished by a particular set of molecular functions carried out by specific gene products (or macromolecular complexes), often in a highly regulated manner and in a particular temporal sequence.|Note that, in addition to forming the root of the biological process ontology, this term is recommended for use for the annotation of gene products whose biological process is unknown. When this term is used for annotation, it indicates that no information was available about the biological process of the gene product annotated as of the date the annotation was made; the evidence code</w:t>
      </w:r>
      <w:r>
        <w:t xml:space="preserve"> </w:t>
      </w:r>
      <w:r>
        <w:t xml:space="preserve">‘</w:t>
      </w:r>
      <w:r>
        <w:t xml:space="preserve">no data</w:t>
      </w:r>
      <w:r>
        <w:t xml:space="preserve">’</w:t>
      </w:r>
      <w:r>
        <w:t xml:space="preserve"> </w:t>
      </w:r>
      <w:r>
        <w:t xml:space="preserve">(ND), is used to indicate this. GO:0008150]</w:t>
      </w:r>
    </w:p>
    <w:p>
      <w:pPr>
        <w:pStyle w:val="BodyText"/>
      </w:pPr>
      <w:r>
        <w:rPr>
          <w:bCs/>
          <w:b/>
        </w:rPr>
        <w:t xml:space="preserve">double-strand break repair via nonhomologous end joining</w:t>
      </w:r>
      <w:r>
        <w:t xml:space="preserve"> </w:t>
      </w:r>
      <w:r>
        <w:t xml:space="preserve">[The repair of a double-strand break in DNA in which the two broken ends are rejoined with little or no sequence complementarity. Information at the DNA ends may be lost due to the modification of broken DNA ends. This term covers instances of separate pathways, called classical (or canonical) and alternative nonhomologous end joining (C-NHEJ and A-NHEJ). These in turn may further branch into sub-pathways, but evidence is still unclear. GO:0006303]</w:t>
      </w:r>
    </w:p>
    <w:p>
      <w:pPr>
        <w:pStyle w:val="BodyText"/>
      </w:pPr>
      <w:r>
        <w:rPr>
          <w:bCs/>
          <w:b/>
        </w:rPr>
        <w:t xml:space="preserve">immunoglobulin V(D)J recombination</w:t>
      </w:r>
      <w:r>
        <w:t xml:space="preserve"> </w:t>
      </w:r>
      <w:r>
        <w:t xml:space="preserve">[The process in which immunoglobulin gene segments are recombined within a single locus utilizing the conserved heptamer and nonomer recombination signal sequences (RSS). For immunoglobulin heavy chains V, D, and J gene segments are joined, and for immunoglobulin light chains V and J gene segments are joined. GO:0033152]</w:t>
      </w:r>
    </w:p>
    <w:p>
      <w:pPr>
        <w:pStyle w:val="BodyText"/>
      </w:pPr>
      <w:r>
        <w:rPr>
          <w:bCs/>
          <w:b/>
        </w:rPr>
        <w:t xml:space="preserve">response to ionizing radiation</w:t>
      </w:r>
      <w:r>
        <w:t xml:space="preserve"> </w:t>
      </w:r>
      <w:r>
        <w:t xml:space="preserve">[Any process that results in a change in state or activity of a cell or an organism (in terms of movement, secretion, enzyme production, gene expression, etc.) as a result of a ionizing radiation stimulus. Ionizing radiation is radiation with sufficient energy to remove electrons from atoms and may arise from spontaneous decay of unstable isotopes, resulting in alpha and beta particles and gamma rays. Ionizing radiation also includes X-rays. GO:0010212]</w:t>
      </w:r>
    </w:p>
    <w:bookmarkEnd w:id="62"/>
    <w:bookmarkStart w:id="74" w:name="msigdb-signatures"/>
    <w:p>
      <w:pPr>
        <w:pStyle w:val="Heading2"/>
      </w:pPr>
      <w:r>
        <w:t xml:space="preserve">MSigDB Signatures:</w:t>
      </w:r>
    </w:p>
    <w:p>
      <w:pPr>
        <w:pStyle w:val="FirstParagraph"/>
      </w:pPr>
      <w:r>
        <w:rPr>
          <w:bCs/>
          <w:b/>
        </w:rPr>
        <w:t xml:space="preserve">WOO_LIVER_CANCER_RECURRENCE_DN</w:t>
      </w:r>
      <w:r>
        <w:t xml:space="preserve">: Genes negatively correlated with recurrence free survival in patients with hepatitis B-related (HBV) hepatocellular carcinoma (HCC).</w:t>
      </w:r>
      <w:r>
        <w:t xml:space="preserve"> </w:t>
      </w:r>
      <w:hyperlink r:id="rId63">
        <w:r>
          <w:rPr>
            <w:rStyle w:val="Hyperlink"/>
          </w:rPr>
          <w:t xml:space="preserve">[https://www.gsea-msigdb.org/gsea/msigdb/human/geneset/WOO_LIVER_CANCER_RECURRENCE_DN.html]</w:t>
        </w:r>
      </w:hyperlink>
    </w:p>
    <w:p>
      <w:pPr>
        <w:pStyle w:val="BodyText"/>
      </w:pPr>
      <w:r>
        <w:rPr>
          <w:bCs/>
          <w:b/>
        </w:rPr>
        <w:t xml:space="preserve">KEGG_MEDICUS_REFERENCE_V_D_J_RECOMBINATION</w:t>
      </w:r>
      <w:r>
        <w:t xml:space="preserve">: Pathway Definition from KEGG: RAG1+RAG2 -&gt; Ku == DNAPKC -&gt; DNAPK+ARTEMIS -&gt; DNAPK+POLX -&gt; DNAPK == LIG4+XRCC4+XLF</w:t>
      </w:r>
      <w:r>
        <w:t xml:space="preserve"> </w:t>
      </w:r>
      <w:hyperlink r:id="rId64">
        <w:r>
          <w:rPr>
            <w:rStyle w:val="Hyperlink"/>
          </w:rPr>
          <w:t xml:space="preserve">[https://www.gsea-msigdb.org/gsea/msigdb/human/geneset/KEGG_MEDICUS_REFERENCE_V_D_J_RECOMBINATION.html]</w:t>
        </w:r>
      </w:hyperlink>
    </w:p>
    <w:p>
      <w:pPr>
        <w:pStyle w:val="BodyText"/>
      </w:pPr>
      <w:r>
        <w:rPr>
          <w:bCs/>
          <w:b/>
        </w:rPr>
        <w:t xml:space="preserve">REACTOME_DNA_REPAIR</w:t>
      </w:r>
      <w:r>
        <w:t xml:space="preserve">: DNA Repair</w:t>
      </w:r>
      <w:r>
        <w:t xml:space="preserve"> </w:t>
      </w:r>
      <w:hyperlink r:id="rId65">
        <w:r>
          <w:rPr>
            <w:rStyle w:val="Hyperlink"/>
          </w:rPr>
          <w:t xml:space="preserve">[https://www.gsea-msigdb.org/gsea/msigdb/human/geneset/REACTOME_DNA_REPAIR.html]</w:t>
        </w:r>
      </w:hyperlink>
    </w:p>
    <w:p>
      <w:pPr>
        <w:pStyle w:val="BodyText"/>
      </w:pPr>
      <w:r>
        <w:rPr>
          <w:bCs/>
          <w:b/>
        </w:rPr>
        <w:t xml:space="preserve">KRIEG_KDM3A_TARGETS_NOT_HYPOXIA</w:t>
      </w:r>
      <w:r>
        <w:t xml:space="preserve">: Genes not induced under hypoxia, but dependent on KDM3A [GeneID=55818] for hypoxic expression in RCC4 cells (renal carcinoma) expressing VHL [GeneID=7428].</w:t>
      </w:r>
      <w:r>
        <w:t xml:space="preserve"> </w:t>
      </w:r>
      <w:hyperlink r:id="rId66">
        <w:r>
          <w:rPr>
            <w:rStyle w:val="Hyperlink"/>
          </w:rPr>
          <w:t xml:space="preserve">[https://www.gsea-msigdb.org/gsea/msigdb/human/geneset/KRIEG_KDM3A_TARGETS_NOT_HYPOXIA.html]</w:t>
        </w:r>
      </w:hyperlink>
    </w:p>
    <w:p>
      <w:pPr>
        <w:pStyle w:val="BodyText"/>
      </w:pPr>
      <w:r>
        <w:rPr>
          <w:bCs/>
          <w:b/>
        </w:rPr>
        <w:t xml:space="preserve">KEGG_NON_HOMOLOGOUS_END_JOINING</w:t>
      </w:r>
      <w:r>
        <w:t xml:space="preserve">: Non-homologous end-joining</w:t>
      </w:r>
      <w:r>
        <w:t xml:space="preserve"> </w:t>
      </w:r>
      <w:hyperlink r:id="rId67">
        <w:r>
          <w:rPr>
            <w:rStyle w:val="Hyperlink"/>
          </w:rPr>
          <w:t xml:space="preserve">[https://www.gsea-msigdb.org/gsea/msigdb/human/geneset/KEGG_NON_HOMOLOGOUS_END_JOINING.html]</w:t>
        </w:r>
      </w:hyperlink>
    </w:p>
    <w:p>
      <w:pPr>
        <w:pStyle w:val="BodyText"/>
      </w:pPr>
      <w:r>
        <w:rPr>
          <w:bCs/>
          <w:b/>
        </w:rPr>
        <w:t xml:space="preserve">REACTOME_NONHOMOLOGOUS_END_JOINING_NHEJ</w:t>
      </w:r>
      <w:r>
        <w:t xml:space="preserve">: Nonhomologous End-Joining (NHEJ)</w:t>
      </w:r>
      <w:r>
        <w:t xml:space="preserve"> </w:t>
      </w:r>
      <w:hyperlink r:id="rId68">
        <w:r>
          <w:rPr>
            <w:rStyle w:val="Hyperlink"/>
          </w:rPr>
          <w:t xml:space="preserve">[https://www.gsea-msigdb.org/gsea/msigdb/human/geneset/REACTOME_NONHOMOLOGOUS_END_JOINING_NHEJ.html]</w:t>
        </w:r>
      </w:hyperlink>
    </w:p>
    <w:p>
      <w:pPr>
        <w:pStyle w:val="BodyText"/>
      </w:pPr>
      <w:r>
        <w:rPr>
          <w:bCs/>
          <w:b/>
        </w:rPr>
        <w:t xml:space="preserve">WP_DNA_REPAIR_PATHWAYS_FULL_NETWORK</w:t>
      </w:r>
      <w:r>
        <w:t xml:space="preserve">: DNA repair pathways, full network</w:t>
      </w:r>
      <w:r>
        <w:t xml:space="preserve"> </w:t>
      </w:r>
      <w:hyperlink r:id="rId69">
        <w:r>
          <w:rPr>
            <w:rStyle w:val="Hyperlink"/>
          </w:rPr>
          <w:t xml:space="preserve">[https://www.gsea-msigdb.org/gsea/msigdb/human/geneset/WP_DNA_REPAIR_PATHWAYS_FULL_NETWORK.html]</w:t>
        </w:r>
      </w:hyperlink>
    </w:p>
    <w:p>
      <w:pPr>
        <w:pStyle w:val="BodyText"/>
      </w:pPr>
      <w:r>
        <w:rPr>
          <w:bCs/>
          <w:b/>
        </w:rPr>
        <w:t xml:space="preserve">WP_NONHOMOLOGOUS_END_JOINING</w:t>
      </w:r>
      <w:r>
        <w:t xml:space="preserve">: Non-homologous end joining</w:t>
      </w:r>
      <w:r>
        <w:t xml:space="preserve"> </w:t>
      </w:r>
      <w:hyperlink r:id="rId70">
        <w:r>
          <w:rPr>
            <w:rStyle w:val="Hyperlink"/>
          </w:rPr>
          <w:t xml:space="preserve">[https://www.gsea-msigdb.org/gsea/msigdb/human/geneset/WP_NONHOMOLOGOUS_END_JOINING.html]</w:t>
        </w:r>
      </w:hyperlink>
    </w:p>
    <w:p>
      <w:pPr>
        <w:pStyle w:val="BodyText"/>
      </w:pPr>
      <w:r>
        <w:rPr>
          <w:bCs/>
          <w:b/>
        </w:rPr>
        <w:t xml:space="preserve">KEGG_MEDICUS_REFERENCE_NON_HOMOLOGOUS_END_JOINING</w:t>
      </w:r>
      <w:r>
        <w:t xml:space="preserve">: Pathway Definition from KEGG: TP53BP1+RIF1+PAXIP1 -&gt; Ku == DNAPKC -&gt; DNAPK+ARTEMIS -&gt; DNAPK+POLX -&gt; DNAPK == LIG4+XRCC4+XLF</w:t>
      </w:r>
      <w:r>
        <w:t xml:space="preserve"> </w:t>
      </w:r>
      <w:hyperlink r:id="rId71">
        <w:r>
          <w:rPr>
            <w:rStyle w:val="Hyperlink"/>
          </w:rPr>
          <w:t xml:space="preserve">[https://www.gsea-msigdb.org/gsea/msigdb/human/geneset/KEGG_MEDICUS_REFERENCE_NON_HOMOLOGOUS_END_JOINING.html]</w:t>
        </w:r>
      </w:hyperlink>
    </w:p>
    <w:p>
      <w:pPr>
        <w:pStyle w:val="BodyText"/>
      </w:pPr>
      <w:r>
        <w:rPr>
          <w:bCs/>
          <w:b/>
        </w:rPr>
        <w:t xml:space="preserve">WP_ATM_SIGNALING_IN_DEVELOPMENT_AND_DISEASE</w:t>
      </w:r>
      <w:r>
        <w:t xml:space="preserve">: ATM signaling in development and disease</w:t>
      </w:r>
      <w:r>
        <w:t xml:space="preserve"> </w:t>
      </w:r>
      <w:hyperlink r:id="rId72">
        <w:r>
          <w:rPr>
            <w:rStyle w:val="Hyperlink"/>
          </w:rPr>
          <w:t xml:space="preserve">[https://www.gsea-msigdb.org/gsea/msigdb/human/geneset/WP_ATM_SIGNALING_IN_DEVELOPMENT_AND_DISEASE.html]</w:t>
        </w:r>
      </w:hyperlink>
    </w:p>
    <w:p>
      <w:pPr>
        <w:pStyle w:val="BodyText"/>
      </w:pPr>
      <w:r>
        <w:rPr>
          <w:bCs/>
          <w:b/>
        </w:rPr>
        <w:t xml:space="preserve">REACTOME_DNA_DOUBLE_STRAND_BREAK_REPAIR</w:t>
      </w:r>
      <w:r>
        <w:t xml:space="preserve">: DNA Double-Strand Break Repair</w:t>
      </w:r>
      <w:r>
        <w:t xml:space="preserve"> </w:t>
      </w:r>
      <w:hyperlink r:id="rId73">
        <w:r>
          <w:rPr>
            <w:rStyle w:val="Hyperlink"/>
          </w:rPr>
          <w:t xml:space="preserve">[https://www.gsea-msigdb.org/gsea/msigdb/human/geneset/REACTOME_DNA_DOUBLE_STRAND_BREAK_REPAIR.html]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Double-strand breaks in DNA result from genotoxic stresses and are among the most damaging of DNA lesions. This gene encodes a DNA repair factor essential for the nonhomologous end-joining pathway, which preferentially mediates repair of double-stranded breaks. Mutations in this gene cause different kinds of severe combined immunodeficiency disorders. [provided by RefSeq, Jul 2008]</w:t>
      </w:r>
    </w:p>
    <w:p>
      <w:pPr>
        <w:pStyle w:val="BodyText"/>
      </w:pPr>
      <w:r>
        <w:rPr>
          <w:bCs/>
          <w:b/>
        </w:rPr>
        <w:t xml:space="preserve">GeneCards Summary</w:t>
      </w:r>
      <w:r>
        <w:t xml:space="preserve">: NHEJ1 (Non-Homologous End Joining Factor 1) is a Protein Coding gene. Diseases associated with NHEJ1 include Immunodeficiency 124, Severe Combined and Cernunnos-Xlf Deficiency. Among its related pathways are HDR through Homologous Recombination (HRR) or Single Strand Annealing (SSA) and DNA repair pathways, full network.</w:t>
      </w:r>
    </w:p>
    <w:p>
      <w:pPr>
        <w:pStyle w:val="BodyText"/>
      </w:pPr>
      <w:r>
        <w:rPr>
          <w:bCs/>
          <w:b/>
        </w:rPr>
        <w:t xml:space="preserve">UniProtKB/Swiss-Prot Summary</w:t>
      </w:r>
      <w:r>
        <w:t xml:space="preserve">: DNA repair protein involved in DNA non-homologous end joining (NHEJ); required for double-strand break (DSB) repair and V(D)J recombination [PMID: 16439204, PMID: 16439205, PMID: 17317666, PMID: 17470781, PMID: 17717001, PMID: 18158905, PMID: 18644470, PMID: 20558749, PMID: 26100018]. Plays a key role in NHEJ by promoting the ligation of various mismatched and non-cohesive ends [PMID: 17470781, PMID: 17717001, PMID: 19056826]. Together with PAXX, collaborates with DNA polymerase lambda (POLL) to promote joining of non-cohesive DNA ends [PMID: 25670504, PMID: 30250067]. May act in concert with XRCC5-XRCC6 (Ku) to stimulate XRCC4-mediated joining of blunt ends and several types of mismatched ends that are non-complementary or partially complementary [PMID: 16439204, PMID: 16439205, PMID: 17317666, PMID: 17470781]. In some studies, has been shown to associate with XRCC4 to form alternating helical filaments that bridge DNA and act like a bandage, holding together the broken DNA until it is repaired [PMID: 21768349, PMID: 21775435, PMID: 22228831, PMID: 22287571, PMID: 26100018, PMID: 27437582, PMID: 28500754]. Alternatively, it has also been shown that rather than forming filaments, a single NHEJ1 dimer interacts through both head domains with XRCC4 to promote the close alignment of DNA ends. The XRCC4-NHEJ1/XLF subcomplex binds to the DNA fragments of a DSB in a highly diffusive manner and robustly bridges two independent DNA molecules, holding the broken DNA fragments in close proximity to one other [PMID: 27437582, PMID: 28500754]. The mobility of the bridges ensures that the ends remain accessible for further processing by other repair factors [PMID: 27437582]. Binds DNA in a length-dependent manner [PMID: 17317666, PMID: 18158905].</w:t>
      </w:r>
    </w:p>
    <w:bookmarkEnd w:id="76"/>
    <w:bookmarkStart w:id="78" w:name="cellular-location-of-gene-product"/>
    <w:p>
      <w:pPr>
        <w:pStyle w:val="Heading1"/>
      </w:pPr>
      <w:r>
        <w:t xml:space="preserve">8. Cellular Location of Gene Product</w:t>
      </w:r>
    </w:p>
    <w:p>
      <w:pPr>
        <w:pStyle w:val="FirstParagraph"/>
      </w:pPr>
      <w:r>
        <w:t xml:space="preserve">General nuclear expression. Mainly localized to the nucleoplasm. In addition localized to the nucleoli fibrillar center. Predicted location: Intracellular [</w:t>
      </w:r>
      <w:hyperlink r:id="rId77">
        <w:r>
          <w:rPr>
            <w:rStyle w:val="Hyperlink"/>
          </w:rPr>
          <w:t xml:space="preserve">https://www.proteinatlas.org/ENSG00000187736/subcellular</w:t>
        </w:r>
      </w:hyperlink>
      <w:r>
        <w:t xml:space="preserve">]</w:t>
      </w:r>
    </w:p>
    <w:bookmarkEnd w:id="78"/>
    <w:bookmarkStart w:id="80" w:name="mechanistic-information"/>
    <w:p>
      <w:pPr>
        <w:pStyle w:val="Heading1"/>
      </w:pPr>
      <w:r>
        <w:t xml:space="preserve">9. Mechanistic Information</w:t>
      </w:r>
    </w:p>
    <w:p>
      <w:pPr>
        <w:numPr>
          <w:ilvl w:val="0"/>
          <w:numId w:val="1008"/>
        </w:numPr>
        <w:pStyle w:val="Compact"/>
      </w:pPr>
      <w:r>
        <w:t xml:space="preserve">DNA double-strand breaks (DSBs) occur at random upon genotoxic stresses and represent obligatory intermediates during physiological DNA rearrangement events such as the V(D)J recombination in the immune system. DSBs are preferentially repaired by the nonhomologous end-joining (NHEJ) pathway. Human XLF/Cernunnos protein plays a crucial role in DNA repair by non-homologous end joining (NHEJ) and interacts with the XRCC4-DNA Ligase IV complex [PMID: 16439204].</w:t>
      </w:r>
    </w:p>
    <w:p>
      <w:pPr>
        <w:numPr>
          <w:ilvl w:val="0"/>
          <w:numId w:val="1008"/>
        </w:numPr>
        <w:pStyle w:val="Compact"/>
      </w:pPr>
      <w:r>
        <w:t xml:space="preserve">Significant upregulation of XLF gene expression was observed in hepatocellular Carcinoma (HCC) patients who underwent transarterial chemoembolization (TACE) therapy, indicating that therapeutic drugs can induce overexpression of XLF. XLF induces high levels of NHEJ activity in patients with HCC. These patients might develop DNA repair-mediated therapy resistance, a critical contributor to treatment failure and reduced survival, even after hepatectomy. Increases in NHEJ activity leads to the repair of drug-induced DNA double-strand breaks (DSBs) and reduces the presence of cellular gammaH2AX foci, which significantly decreased the effectiveness of the chemotherapeutic drugs. XLF might directly regulate other DNA repair genes, such as LIG4, in this process [PMID: 28526069].</w:t>
      </w:r>
    </w:p>
    <w:bookmarkStart w:id="79" w:name="summary"/>
    <w:p>
      <w:pPr>
        <w:pStyle w:val="Heading2"/>
      </w:pPr>
      <w:r>
        <w:t xml:space="preserve">Summary</w:t>
      </w:r>
    </w:p>
    <w:p>
      <w:pPr>
        <w:pStyle w:val="FirstParagraph"/>
      </w:pPr>
      <w:r>
        <w:t xml:space="preserve">NHEJ1 protein functions in DNA double-strand break (DSB) repair through the non-homologous end joining (NHEJ) pathway [CS: 10]. It forms complexes with XRCC4-DNA ligase IV to create structural scaffolds that protect and align broken DNA ends, enabling efficient repair of DSBs [CS: 10]. NHEJ1 particularly promotes the ligation of mismatched and non-cohesive DNA ends, and enhances DNA ligase IV-XRCC4 re-adenylation after ligation [CS: 8].</w:t>
      </w:r>
    </w:p>
    <w:p>
      <w:pPr>
        <w:pStyle w:val="BodyText"/>
      </w:pPr>
      <w:r>
        <w:t xml:space="preserve">In liver diseases and toxicities, NHEJ1 shows context-dependent dysregulation patterns that reflect its DNA repair function [CS: 5]. During chemical stress (like 2-aminoanthracene exposure) or chemotherapy, NHEJ1 is upregulated to repair drug-induced DNA damage [CS: 7]. This upregulation increases NHEJ activity, reduces γH2AX foci (markers of DNA damage), and helps cells survive genotoxic stress [CS: 8].</w:t>
      </w:r>
    </w:p>
    <w:bookmarkEnd w:id="79"/>
    <w:bookmarkEnd w:id="80"/>
    <w:bookmarkStart w:id="81" w:name="upstream-regulators"/>
    <w:p>
      <w:pPr>
        <w:pStyle w:val="Heading1"/>
      </w:pPr>
      <w:r>
        <w:t xml:space="preserve">10. Upstream Regulators</w:t>
      </w:r>
    </w:p>
    <w:p>
      <w:pPr>
        <w:numPr>
          <w:ilvl w:val="0"/>
          <w:numId w:val="1009"/>
        </w:numPr>
        <w:pStyle w:val="Compact"/>
      </w:pPr>
      <w:r>
        <w:t xml:space="preserve">E2F1 directly upregulates the expression of the core c-NHEJ factor Nhej1 in invasive bladder cancer (BC) [PMID: 31287003].</w:t>
      </w:r>
    </w:p>
    <w:p>
      <w:pPr>
        <w:numPr>
          <w:ilvl w:val="0"/>
          <w:numId w:val="1009"/>
        </w:numPr>
        <w:pStyle w:val="Compact"/>
      </w:pPr>
      <w:r>
        <w:t xml:space="preserve">Knockdown of PC4 downregulated the gene expression of XRCC4-like factor (XLF) in esophageal squamous cell carcinoma and non-small cell lung cancer (NSCLC) indicating that PC4 as a transcriptional regulator of XLF [PMID: 29522271].</w:t>
      </w:r>
    </w:p>
    <w:p>
      <w:pPr>
        <w:numPr>
          <w:ilvl w:val="0"/>
          <w:numId w:val="1009"/>
        </w:numPr>
        <w:pStyle w:val="Compact"/>
      </w:pPr>
      <w:r>
        <w:t xml:space="preserve">Nhej1 gene expression in the liver was upregulated by 2-aminoanthracene (2AA) dietary ingestion in Fisher-344 rats [PMID: 23038007].</w:t>
      </w:r>
    </w:p>
    <w:p>
      <w:pPr>
        <w:numPr>
          <w:ilvl w:val="0"/>
          <w:numId w:val="1009"/>
        </w:numPr>
        <w:pStyle w:val="Compact"/>
      </w:pPr>
      <w:r>
        <w:t xml:space="preserve">Mutation of</w:t>
      </w:r>
      <w:r>
        <w:t xml:space="preserve"> </w:t>
      </w:r>
      <w:r>
        <w:rPr>
          <w:iCs/>
          <w:i/>
        </w:rPr>
        <w:t xml:space="preserve">WRN</w:t>
      </w:r>
      <w:r>
        <w:t xml:space="preserve"> </w:t>
      </w:r>
      <w:r>
        <w:t xml:space="preserve">gene causes Werner syndrome (WS). WRN positively regulates the XLF promoter activity, and XLF may be involved in the regulation of cellular senescence [PMID: 24626809].</w:t>
      </w:r>
    </w:p>
    <w:bookmarkEnd w:id="81"/>
    <w:bookmarkStart w:id="8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82">
        <w:r>
          <w:rPr>
            <w:rStyle w:val="Hyperlink"/>
          </w:rPr>
          <w:t xml:space="preserve">https://www.proteinatlas.org/ENSG00000187736/tissue</w:t>
        </w:r>
      </w:hyperlink>
      <w:r>
        <w:t xml:space="preserve">]</w:t>
      </w:r>
    </w:p>
    <w:p>
      <w:pPr>
        <w:pStyle w:val="BodyText"/>
      </w:pPr>
      <w:r>
        <w:rPr>
          <w:bCs/>
          <w:b/>
        </w:rPr>
        <w:t xml:space="preserve">Cell type enhanced</w:t>
      </w:r>
      <w:r>
        <w:t xml:space="preserve">: distal enterocytes (cell type enhanced) [</w:t>
      </w:r>
      <w:hyperlink r:id="rId83">
        <w:r>
          <w:rPr>
            <w:rStyle w:val="Hyperlink"/>
          </w:rPr>
          <w:t xml:space="preserve">https://www.proteinatlas.org/ENSG00000187736/single+cell+type</w:t>
        </w:r>
      </w:hyperlink>
      <w:r>
        <w:t xml:space="preserve">]</w:t>
      </w:r>
    </w:p>
    <w:bookmarkEnd w:id="84"/>
    <w:bookmarkStart w:id="85" w:name="role-of-gene-in-other-tissues"/>
    <w:p>
      <w:pPr>
        <w:pStyle w:val="Heading1"/>
      </w:pPr>
      <w:r>
        <w:t xml:space="preserve">12. Role of Gene in Other Tissues</w:t>
      </w:r>
    </w:p>
    <w:p>
      <w:pPr>
        <w:numPr>
          <w:ilvl w:val="0"/>
          <w:numId w:val="1010"/>
        </w:numPr>
        <w:pStyle w:val="Compact"/>
      </w:pPr>
      <w:r>
        <w:t xml:space="preserve">Nhej1 gene is significantly upregulated in the kidney tissues of diabetic nephropathy (DN) mice (D2.B6-Ins2 Akita/MatbJ) than wild-type mice, indicating this gene may play a role in DN pathobiology [PMID: 27855634].</w:t>
      </w:r>
    </w:p>
    <w:p>
      <w:pPr>
        <w:numPr>
          <w:ilvl w:val="0"/>
          <w:numId w:val="1010"/>
        </w:numPr>
        <w:pStyle w:val="Compact"/>
      </w:pPr>
      <w:r>
        <w:t xml:space="preserve">Significantly aberrant methylation in 23 genes, including Nhej1, was observed in colorectal cancer (CRC). NHEJ1 was hypermethylated in CRC tumors [PMID: 24811787].</w:t>
      </w:r>
    </w:p>
    <w:p>
      <w:pPr>
        <w:numPr>
          <w:ilvl w:val="0"/>
          <w:numId w:val="1010"/>
        </w:numPr>
        <w:pStyle w:val="Compact"/>
      </w:pPr>
      <w:r>
        <w:t xml:space="preserve">Nhej1 gene expression is upregulated in high-E2F1-expressing, invasive bladder cancers [PMID: 31287003].</w:t>
      </w:r>
    </w:p>
    <w:p>
      <w:pPr>
        <w:numPr>
          <w:ilvl w:val="0"/>
          <w:numId w:val="1010"/>
        </w:numPr>
        <w:pStyle w:val="Compact"/>
      </w:pPr>
      <w:r>
        <w:t xml:space="preserve">Disruption of host NHEJ1 gene was observed due to integrated Epstein-Barr virus (EBV) fragments in extranodal natural killer T-cell lymphoma (NKTCL) tumor biopsies. in the sample with EBV integration into the inter-exonic region of</w:t>
      </w:r>
      <w:r>
        <w:t xml:space="preserve"> </w:t>
      </w:r>
      <w:r>
        <w:rPr>
          <w:iCs/>
          <w:i/>
        </w:rPr>
        <w:t xml:space="preserve">NHEJ1</w:t>
      </w:r>
      <w:r>
        <w:t xml:space="preserve">, the expression of</w:t>
      </w:r>
      <w:r>
        <w:t xml:space="preserve"> </w:t>
      </w:r>
      <w:r>
        <w:rPr>
          <w:iCs/>
          <w:i/>
        </w:rPr>
        <w:t xml:space="preserve">NHEJ1</w:t>
      </w:r>
      <w:r>
        <w:t xml:space="preserve"> </w:t>
      </w:r>
      <w:r>
        <w:t xml:space="preserve">is lower than the other samples [PMID: 30546078].</w:t>
      </w:r>
    </w:p>
    <w:p>
      <w:pPr>
        <w:numPr>
          <w:ilvl w:val="0"/>
          <w:numId w:val="1010"/>
        </w:numPr>
        <w:pStyle w:val="Compact"/>
      </w:pPr>
      <w:r>
        <w:t xml:space="preserve">Loss of NHEJ1 protein due to a novel homozygous splice site mutation immediately downstream of exon 3 in the Nhej1 gene were identified in a family presenting with combined immunodeficiency, microcephaly, and growth retardation, highlighting the critical role of Nhej1 in immune and developmental dysfunctions [PMID: 28741180].</w:t>
      </w:r>
    </w:p>
    <w:p>
      <w:pPr>
        <w:numPr>
          <w:ilvl w:val="0"/>
          <w:numId w:val="1010"/>
        </w:numPr>
        <w:pStyle w:val="Compact"/>
      </w:pPr>
      <w:r>
        <w:t xml:space="preserve">Nhej1 protein is necessary for proper cerebral cortical development. Nhej1 deficiency causes abnormal development of the cerebral cortex in rat [PMID: 25288157]. Truncation of NHEJ1 transcript was found in a patient with polymicrogyria (PMG), a common malformation of the human cerebral cortex [PMID: 17191205].</w:t>
      </w:r>
    </w:p>
    <w:bookmarkEnd w:id="85"/>
    <w:bookmarkStart w:id="87"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t xml:space="preserve">Compounds that increase expression of the gene:</w:t>
      </w:r>
    </w:p>
    <w:p>
      <w:pPr>
        <w:numPr>
          <w:ilvl w:val="0"/>
          <w:numId w:val="1011"/>
        </w:numPr>
        <w:pStyle w:val="Compact"/>
      </w:pPr>
      <w:r>
        <w:t xml:space="preserve">2-nitrofluorene [PMID: 22484513]</w:t>
      </w:r>
    </w:p>
    <w:p>
      <w:pPr>
        <w:numPr>
          <w:ilvl w:val="0"/>
          <w:numId w:val="1011"/>
        </w:numPr>
        <w:pStyle w:val="Compact"/>
      </w:pPr>
      <w:r>
        <w:t xml:space="preserve">4-(N-nitrosomethylamino)-1-(3-pyridyl)butan-1-one [PMID: 22484513]</w:t>
      </w:r>
    </w:p>
    <w:p>
      <w:pPr>
        <w:numPr>
          <w:ilvl w:val="0"/>
          <w:numId w:val="1011"/>
        </w:numPr>
        <w:pStyle w:val="Compact"/>
      </w:pPr>
      <w:r>
        <w:t xml:space="preserve">acetamide [PMID: 31881176]</w:t>
      </w:r>
    </w:p>
    <w:p>
      <w:pPr>
        <w:numPr>
          <w:ilvl w:val="0"/>
          <w:numId w:val="1011"/>
        </w:numPr>
        <w:pStyle w:val="Compact"/>
      </w:pPr>
      <w:r>
        <w:t xml:space="preserve">aflatoxin B1 [PMID: 23630614, PMID: 25378103, PMID: 22484513, PMID: 33354967]</w:t>
      </w:r>
    </w:p>
    <w:p>
      <w:pPr>
        <w:numPr>
          <w:ilvl w:val="0"/>
          <w:numId w:val="1011"/>
        </w:numPr>
        <w:pStyle w:val="Compact"/>
      </w:pPr>
      <w:r>
        <w:t xml:space="preserve">anthracen-2-amine [PMID: 23038007]</w:t>
      </w:r>
    </w:p>
    <w:p>
      <w:pPr>
        <w:numPr>
          <w:ilvl w:val="0"/>
          <w:numId w:val="1011"/>
        </w:numPr>
        <w:pStyle w:val="Compact"/>
      </w:pPr>
      <w:r>
        <w:t xml:space="preserve">bisphenol A [PMID: 32145629]</w:t>
      </w:r>
    </w:p>
    <w:p>
      <w:pPr>
        <w:numPr>
          <w:ilvl w:val="0"/>
          <w:numId w:val="1011"/>
        </w:numPr>
        <w:pStyle w:val="Compact"/>
      </w:pPr>
      <w:r>
        <w:t xml:space="preserve">thioacetamide [PMID: 34492290]</w:t>
      </w:r>
    </w:p>
    <w:bookmarkEnd w:id="86"/>
    <w:bookmarkEnd w:id="87"/>
    <w:bookmarkStart w:id="8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Squamous cell carcinoma of esophagus [PMID: 29522271]</w:t>
      </w:r>
    </w:p>
    <w:bookmarkEnd w:id="8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Q6AYI4" TargetMode="External" /><Relationship Type="http://schemas.openxmlformats.org/officeDocument/2006/relationships/hyperlink" Id="rId40" Target="https://alphafold.ebi.ac.uk/entry/Q9H9Q4" TargetMode="External" /><Relationship Type="http://schemas.openxmlformats.org/officeDocument/2006/relationships/hyperlink" Id="rId30" Target="https://maayanlab.cloud/Harmonizome/gene/NHEJ1" TargetMode="External" /><Relationship Type="http://schemas.openxmlformats.org/officeDocument/2006/relationships/hyperlink" Id="rId60" Target="https://reactome.org/PathwayBrowser/#/R-HSA-5693571&amp;PATH=R-HSA-73894,R-HSA-5693532" TargetMode="External" /><Relationship Type="http://schemas.openxmlformats.org/officeDocument/2006/relationships/hyperlink" Id="rId35" Target="https://rgd.mcw.edu/rgdweb/report/gene/main.html?id=1359338" TargetMode="External" /><Relationship Type="http://schemas.openxmlformats.org/officeDocument/2006/relationships/hyperlink" Id="rId26" Target="https://string-db.org/newstring_cgi/show_edge_details.pl?identifiers=9606.ENSP00000349313%0D9606.ENSP00000278616" TargetMode="External" /><Relationship Type="http://schemas.openxmlformats.org/officeDocument/2006/relationships/hyperlink" Id="rId24" Target="https://string-db.org/newstring_cgi/show_edge_details.pl?identifiers=9606.ENSP00000349313%0D9606.ENSP00000352257" TargetMode="External" /><Relationship Type="http://schemas.openxmlformats.org/officeDocument/2006/relationships/hyperlink" Id="rId27" Target="https://string-db.org/newstring_cgi/show_edge_details.pl?identifiers=9606.ENSP00000349313%0D9606.ENSP00000367527" TargetMode="External" /><Relationship Type="http://schemas.openxmlformats.org/officeDocument/2006/relationships/hyperlink" Id="rId33" Target="https://useast.ensembl.org/Homo_sapiens/Gene/Summary?g=ENSG00000187736" TargetMode="External" /><Relationship Type="http://schemas.openxmlformats.org/officeDocument/2006/relationships/hyperlink" Id="rId34" Target="https://useast.ensembl.org/Rattus_norvegicus/Gene/Summary?g=ENSRNOG00000018162" TargetMode="External" /><Relationship Type="http://schemas.openxmlformats.org/officeDocument/2006/relationships/hyperlink" Id="rId20" Target="https://www.genecards.org/cgi-bin/carddisp.pl?gene=NHEJ1" TargetMode="External" /><Relationship Type="http://schemas.openxmlformats.org/officeDocument/2006/relationships/hyperlink" Id="rId71" Target="https://www.gsea-msigdb.org/gsea/msigdb/human/geneset/KEGG_MEDICUS_REFERENCE_NON_HOMOLOGOUS_END_JOINING.html" TargetMode="External" /><Relationship Type="http://schemas.openxmlformats.org/officeDocument/2006/relationships/hyperlink" Id="rId64" Target="https://www.gsea-msigdb.org/gsea/msigdb/human/geneset/KEGG_MEDICUS_REFERENCE_V_D_J_RECOMBINATION.html" TargetMode="External" /><Relationship Type="http://schemas.openxmlformats.org/officeDocument/2006/relationships/hyperlink" Id="rId67" Target="https://www.gsea-msigdb.org/gsea/msigdb/human/geneset/KEGG_NON_HOMOLOGOUS_END_JOINING.html" TargetMode="External" /><Relationship Type="http://schemas.openxmlformats.org/officeDocument/2006/relationships/hyperlink" Id="rId66" Target="https://www.gsea-msigdb.org/gsea/msigdb/human/geneset/KRIEG_KDM3A_TARGETS_NOT_HYPOXIA.html" TargetMode="External" /><Relationship Type="http://schemas.openxmlformats.org/officeDocument/2006/relationships/hyperlink" Id="rId73" Target="https://www.gsea-msigdb.org/gsea/msigdb/human/geneset/REACTOME_DNA_DOUBLE_STRAND_BREAK_REPAIR.html" TargetMode="External" /><Relationship Type="http://schemas.openxmlformats.org/officeDocument/2006/relationships/hyperlink" Id="rId65" Target="https://www.gsea-msigdb.org/gsea/msigdb/human/geneset/REACTOME_DNA_REPAIR.html" TargetMode="External" /><Relationship Type="http://schemas.openxmlformats.org/officeDocument/2006/relationships/hyperlink" Id="rId68" Target="https://www.gsea-msigdb.org/gsea/msigdb/human/geneset/REACTOME_NONHOMOLOGOUS_END_JOINING_NHEJ.html" TargetMode="External" /><Relationship Type="http://schemas.openxmlformats.org/officeDocument/2006/relationships/hyperlink" Id="rId63" Target="https://www.gsea-msigdb.org/gsea/msigdb/human/geneset/WOO_LIVER_CANCER_RECURRENCE_DN.html" TargetMode="External" /><Relationship Type="http://schemas.openxmlformats.org/officeDocument/2006/relationships/hyperlink" Id="rId72" Target="https://www.gsea-msigdb.org/gsea/msigdb/human/geneset/WP_ATM_SIGNALING_IN_DEVELOPMENT_AND_DISEASE.html" TargetMode="External" /><Relationship Type="http://schemas.openxmlformats.org/officeDocument/2006/relationships/hyperlink" Id="rId69" Target="https://www.gsea-msigdb.org/gsea/msigdb/human/geneset/WP_DNA_REPAIR_PATHWAYS_FULL_NETWORK.html" TargetMode="External" /><Relationship Type="http://schemas.openxmlformats.org/officeDocument/2006/relationships/hyperlink" Id="rId70" Target="https://www.gsea-msigdb.org/gsea/msigdb/human/geneset/WP_NONHOMOLOGOUS_END_JOINING.html" TargetMode="External" /><Relationship Type="http://schemas.openxmlformats.org/officeDocument/2006/relationships/hyperlink" Id="rId32" Target="https://www.ncbi.nlm.nih.gov/gene/363251" TargetMode="External" /><Relationship Type="http://schemas.openxmlformats.org/officeDocument/2006/relationships/hyperlink" Id="rId31" Target="https://www.ncbi.nlm.nih.gov/gene/79840" TargetMode="External" /><Relationship Type="http://schemas.openxmlformats.org/officeDocument/2006/relationships/hyperlink" Id="rId83" Target="https://www.proteinatlas.org/ENSG00000187736/single+cell+type" TargetMode="External" /><Relationship Type="http://schemas.openxmlformats.org/officeDocument/2006/relationships/hyperlink" Id="rId77" Target="https://www.proteinatlas.org/ENSG00000187736/subcellular" TargetMode="External" /><Relationship Type="http://schemas.openxmlformats.org/officeDocument/2006/relationships/hyperlink" Id="rId82" Target="https://www.proteinatlas.org/ENSG00000187736/tissue" TargetMode="External" /><Relationship Type="http://schemas.openxmlformats.org/officeDocument/2006/relationships/hyperlink" Id="rId42" Target="https://www.rcsb.org/structure/2R9A" TargetMode="External" /><Relationship Type="http://schemas.openxmlformats.org/officeDocument/2006/relationships/hyperlink" Id="rId43" Target="https://www.rcsb.org/structure/3Q4F" TargetMode="External" /><Relationship Type="http://schemas.openxmlformats.org/officeDocument/2006/relationships/hyperlink" Id="rId44" Target="https://www.rcsb.org/structure/3RWR" TargetMode="External" /><Relationship Type="http://schemas.openxmlformats.org/officeDocument/2006/relationships/hyperlink" Id="rId45" Target="https://www.rcsb.org/structure/3SR2" TargetMode="External" /><Relationship Type="http://schemas.openxmlformats.org/officeDocument/2006/relationships/hyperlink" Id="rId46" Target="https://www.rcsb.org/structure/3W03" TargetMode="External" /><Relationship Type="http://schemas.openxmlformats.org/officeDocument/2006/relationships/hyperlink" Id="rId47" Target="https://www.rcsb.org/structure/6ERG" TargetMode="External" /><Relationship Type="http://schemas.openxmlformats.org/officeDocument/2006/relationships/hyperlink" Id="rId48" Target="https://www.rcsb.org/structure/6ERH" TargetMode="External" /><Relationship Type="http://schemas.openxmlformats.org/officeDocument/2006/relationships/hyperlink" Id="rId49" Target="https://www.rcsb.org/structure/7LSY" TargetMode="External" /><Relationship Type="http://schemas.openxmlformats.org/officeDocument/2006/relationships/hyperlink" Id="rId50" Target="https://www.rcsb.org/structure/7LT3" TargetMode="External" /><Relationship Type="http://schemas.openxmlformats.org/officeDocument/2006/relationships/hyperlink" Id="rId51" Target="https://www.rcsb.org/structure/7NFC" TargetMode="External" /><Relationship Type="http://schemas.openxmlformats.org/officeDocument/2006/relationships/hyperlink" Id="rId52" Target="https://www.rcsb.org/structure/7NFE" TargetMode="External" /><Relationship Type="http://schemas.openxmlformats.org/officeDocument/2006/relationships/hyperlink" Id="rId53" Target="https://www.rcsb.org/structure/7ZYG" TargetMode="External" /><Relationship Type="http://schemas.openxmlformats.org/officeDocument/2006/relationships/hyperlink" Id="rId54" Target="https://www.rcsb.org/structure/8BHV" TargetMode="External" /><Relationship Type="http://schemas.openxmlformats.org/officeDocument/2006/relationships/hyperlink" Id="rId55" Target="https://www.rcsb.org/structure/8BHY" TargetMode="External" /><Relationship Type="http://schemas.openxmlformats.org/officeDocument/2006/relationships/hyperlink" Id="rId56" Target="https://www.rcsb.org/structure/8BOT" TargetMode="External" /><Relationship Type="http://schemas.openxmlformats.org/officeDocument/2006/relationships/hyperlink" Id="rId57" Target="https://www.rcsb.org/structure/8EZA" TargetMode="External" /><Relationship Type="http://schemas.openxmlformats.org/officeDocument/2006/relationships/hyperlink" Id="rId58" Target="https://www.rcsb.org/structure/8EZB" TargetMode="External" /><Relationship Type="http://schemas.openxmlformats.org/officeDocument/2006/relationships/hyperlink" Id="rId37" Target="https://www.uniprot.org/uniprotkb/Q6AYI4" TargetMode="External" /><Relationship Type="http://schemas.openxmlformats.org/officeDocument/2006/relationships/hyperlink" Id="rId36" Target="https://www.uniprot.org/uniprotkb/Q9H9Q4" TargetMode="External" /><Relationship Type="http://schemas.openxmlformats.org/officeDocument/2006/relationships/hyperlink" Id="rId39" Target="https://www.wikigenes.org/e/gene/e/363251.html" TargetMode="External" /><Relationship Type="http://schemas.openxmlformats.org/officeDocument/2006/relationships/hyperlink" Id="rId38" Target="https://www.wikigenes.org/e/gene/e/79840.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Q6AYI4" TargetMode="External" /><Relationship Type="http://schemas.openxmlformats.org/officeDocument/2006/relationships/hyperlink" Id="rId40" Target="https://alphafold.ebi.ac.uk/entry/Q9H9Q4" TargetMode="External" /><Relationship Type="http://schemas.openxmlformats.org/officeDocument/2006/relationships/hyperlink" Id="rId30" Target="https://maayanlab.cloud/Harmonizome/gene/NHEJ1" TargetMode="External" /><Relationship Type="http://schemas.openxmlformats.org/officeDocument/2006/relationships/hyperlink" Id="rId60" Target="https://reactome.org/PathwayBrowser/#/R-HSA-5693571&amp;PATH=R-HSA-73894,R-HSA-5693532" TargetMode="External" /><Relationship Type="http://schemas.openxmlformats.org/officeDocument/2006/relationships/hyperlink" Id="rId35" Target="https://rgd.mcw.edu/rgdweb/report/gene/main.html?id=1359338" TargetMode="External" /><Relationship Type="http://schemas.openxmlformats.org/officeDocument/2006/relationships/hyperlink" Id="rId26" Target="https://string-db.org/newstring_cgi/show_edge_details.pl?identifiers=9606.ENSP00000349313%0D9606.ENSP00000278616" TargetMode="External" /><Relationship Type="http://schemas.openxmlformats.org/officeDocument/2006/relationships/hyperlink" Id="rId24" Target="https://string-db.org/newstring_cgi/show_edge_details.pl?identifiers=9606.ENSP00000349313%0D9606.ENSP00000352257" TargetMode="External" /><Relationship Type="http://schemas.openxmlformats.org/officeDocument/2006/relationships/hyperlink" Id="rId27" Target="https://string-db.org/newstring_cgi/show_edge_details.pl?identifiers=9606.ENSP00000349313%0D9606.ENSP00000367527" TargetMode="External" /><Relationship Type="http://schemas.openxmlformats.org/officeDocument/2006/relationships/hyperlink" Id="rId33" Target="https://useast.ensembl.org/Homo_sapiens/Gene/Summary?g=ENSG00000187736" TargetMode="External" /><Relationship Type="http://schemas.openxmlformats.org/officeDocument/2006/relationships/hyperlink" Id="rId34" Target="https://useast.ensembl.org/Rattus_norvegicus/Gene/Summary?g=ENSRNOG00000018162" TargetMode="External" /><Relationship Type="http://schemas.openxmlformats.org/officeDocument/2006/relationships/hyperlink" Id="rId20" Target="https://www.genecards.org/cgi-bin/carddisp.pl?gene=NHEJ1" TargetMode="External" /><Relationship Type="http://schemas.openxmlformats.org/officeDocument/2006/relationships/hyperlink" Id="rId71" Target="https://www.gsea-msigdb.org/gsea/msigdb/human/geneset/KEGG_MEDICUS_REFERENCE_NON_HOMOLOGOUS_END_JOINING.html" TargetMode="External" /><Relationship Type="http://schemas.openxmlformats.org/officeDocument/2006/relationships/hyperlink" Id="rId64" Target="https://www.gsea-msigdb.org/gsea/msigdb/human/geneset/KEGG_MEDICUS_REFERENCE_V_D_J_RECOMBINATION.html" TargetMode="External" /><Relationship Type="http://schemas.openxmlformats.org/officeDocument/2006/relationships/hyperlink" Id="rId67" Target="https://www.gsea-msigdb.org/gsea/msigdb/human/geneset/KEGG_NON_HOMOLOGOUS_END_JOINING.html" TargetMode="External" /><Relationship Type="http://schemas.openxmlformats.org/officeDocument/2006/relationships/hyperlink" Id="rId66" Target="https://www.gsea-msigdb.org/gsea/msigdb/human/geneset/KRIEG_KDM3A_TARGETS_NOT_HYPOXIA.html" TargetMode="External" /><Relationship Type="http://schemas.openxmlformats.org/officeDocument/2006/relationships/hyperlink" Id="rId73" Target="https://www.gsea-msigdb.org/gsea/msigdb/human/geneset/REACTOME_DNA_DOUBLE_STRAND_BREAK_REPAIR.html" TargetMode="External" /><Relationship Type="http://schemas.openxmlformats.org/officeDocument/2006/relationships/hyperlink" Id="rId65" Target="https://www.gsea-msigdb.org/gsea/msigdb/human/geneset/REACTOME_DNA_REPAIR.html" TargetMode="External" /><Relationship Type="http://schemas.openxmlformats.org/officeDocument/2006/relationships/hyperlink" Id="rId68" Target="https://www.gsea-msigdb.org/gsea/msigdb/human/geneset/REACTOME_NONHOMOLOGOUS_END_JOINING_NHEJ.html" TargetMode="External" /><Relationship Type="http://schemas.openxmlformats.org/officeDocument/2006/relationships/hyperlink" Id="rId63" Target="https://www.gsea-msigdb.org/gsea/msigdb/human/geneset/WOO_LIVER_CANCER_RECURRENCE_DN.html" TargetMode="External" /><Relationship Type="http://schemas.openxmlformats.org/officeDocument/2006/relationships/hyperlink" Id="rId72" Target="https://www.gsea-msigdb.org/gsea/msigdb/human/geneset/WP_ATM_SIGNALING_IN_DEVELOPMENT_AND_DISEASE.html" TargetMode="External" /><Relationship Type="http://schemas.openxmlformats.org/officeDocument/2006/relationships/hyperlink" Id="rId69" Target="https://www.gsea-msigdb.org/gsea/msigdb/human/geneset/WP_DNA_REPAIR_PATHWAYS_FULL_NETWORK.html" TargetMode="External" /><Relationship Type="http://schemas.openxmlformats.org/officeDocument/2006/relationships/hyperlink" Id="rId70" Target="https://www.gsea-msigdb.org/gsea/msigdb/human/geneset/WP_NONHOMOLOGOUS_END_JOINING.html" TargetMode="External" /><Relationship Type="http://schemas.openxmlformats.org/officeDocument/2006/relationships/hyperlink" Id="rId32" Target="https://www.ncbi.nlm.nih.gov/gene/363251" TargetMode="External" /><Relationship Type="http://schemas.openxmlformats.org/officeDocument/2006/relationships/hyperlink" Id="rId31" Target="https://www.ncbi.nlm.nih.gov/gene/79840" TargetMode="External" /><Relationship Type="http://schemas.openxmlformats.org/officeDocument/2006/relationships/hyperlink" Id="rId83" Target="https://www.proteinatlas.org/ENSG00000187736/single+cell+type" TargetMode="External" /><Relationship Type="http://schemas.openxmlformats.org/officeDocument/2006/relationships/hyperlink" Id="rId77" Target="https://www.proteinatlas.org/ENSG00000187736/subcellular" TargetMode="External" /><Relationship Type="http://schemas.openxmlformats.org/officeDocument/2006/relationships/hyperlink" Id="rId82" Target="https://www.proteinatlas.org/ENSG00000187736/tissue" TargetMode="External" /><Relationship Type="http://schemas.openxmlformats.org/officeDocument/2006/relationships/hyperlink" Id="rId42" Target="https://www.rcsb.org/structure/2R9A" TargetMode="External" /><Relationship Type="http://schemas.openxmlformats.org/officeDocument/2006/relationships/hyperlink" Id="rId43" Target="https://www.rcsb.org/structure/3Q4F" TargetMode="External" /><Relationship Type="http://schemas.openxmlformats.org/officeDocument/2006/relationships/hyperlink" Id="rId44" Target="https://www.rcsb.org/structure/3RWR" TargetMode="External" /><Relationship Type="http://schemas.openxmlformats.org/officeDocument/2006/relationships/hyperlink" Id="rId45" Target="https://www.rcsb.org/structure/3SR2" TargetMode="External" /><Relationship Type="http://schemas.openxmlformats.org/officeDocument/2006/relationships/hyperlink" Id="rId46" Target="https://www.rcsb.org/structure/3W03" TargetMode="External" /><Relationship Type="http://schemas.openxmlformats.org/officeDocument/2006/relationships/hyperlink" Id="rId47" Target="https://www.rcsb.org/structure/6ERG" TargetMode="External" /><Relationship Type="http://schemas.openxmlformats.org/officeDocument/2006/relationships/hyperlink" Id="rId48" Target="https://www.rcsb.org/structure/6ERH" TargetMode="External" /><Relationship Type="http://schemas.openxmlformats.org/officeDocument/2006/relationships/hyperlink" Id="rId49" Target="https://www.rcsb.org/structure/7LSY" TargetMode="External" /><Relationship Type="http://schemas.openxmlformats.org/officeDocument/2006/relationships/hyperlink" Id="rId50" Target="https://www.rcsb.org/structure/7LT3" TargetMode="External" /><Relationship Type="http://schemas.openxmlformats.org/officeDocument/2006/relationships/hyperlink" Id="rId51" Target="https://www.rcsb.org/structure/7NFC" TargetMode="External" /><Relationship Type="http://schemas.openxmlformats.org/officeDocument/2006/relationships/hyperlink" Id="rId52" Target="https://www.rcsb.org/structure/7NFE" TargetMode="External" /><Relationship Type="http://schemas.openxmlformats.org/officeDocument/2006/relationships/hyperlink" Id="rId53" Target="https://www.rcsb.org/structure/7ZYG" TargetMode="External" /><Relationship Type="http://schemas.openxmlformats.org/officeDocument/2006/relationships/hyperlink" Id="rId54" Target="https://www.rcsb.org/structure/8BHV" TargetMode="External" /><Relationship Type="http://schemas.openxmlformats.org/officeDocument/2006/relationships/hyperlink" Id="rId55" Target="https://www.rcsb.org/structure/8BHY" TargetMode="External" /><Relationship Type="http://schemas.openxmlformats.org/officeDocument/2006/relationships/hyperlink" Id="rId56" Target="https://www.rcsb.org/structure/8BOT" TargetMode="External" /><Relationship Type="http://schemas.openxmlformats.org/officeDocument/2006/relationships/hyperlink" Id="rId57" Target="https://www.rcsb.org/structure/8EZA" TargetMode="External" /><Relationship Type="http://schemas.openxmlformats.org/officeDocument/2006/relationships/hyperlink" Id="rId58" Target="https://www.rcsb.org/structure/8EZB" TargetMode="External" /><Relationship Type="http://schemas.openxmlformats.org/officeDocument/2006/relationships/hyperlink" Id="rId37" Target="https://www.uniprot.org/uniprotkb/Q6AYI4" TargetMode="External" /><Relationship Type="http://schemas.openxmlformats.org/officeDocument/2006/relationships/hyperlink" Id="rId36" Target="https://www.uniprot.org/uniprotkb/Q9H9Q4" TargetMode="External" /><Relationship Type="http://schemas.openxmlformats.org/officeDocument/2006/relationships/hyperlink" Id="rId39" Target="https://www.wikigenes.org/e/gene/e/363251.html" TargetMode="External" /><Relationship Type="http://schemas.openxmlformats.org/officeDocument/2006/relationships/hyperlink" Id="rId38" Target="https://www.wikigenes.org/e/gene/e/7984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2025-03-12T03:43:30Z</dcterms:created>
  <dcterms:modified xsi:type="dcterms:W3CDTF">2025-03-12T03:43:30Z</dcterms:modified>
</cp:coreProperties>
</file>

<file path=docProps/custom.xml><?xml version="1.0" encoding="utf-8"?>
<Properties xmlns="http://schemas.openxmlformats.org/officeDocument/2006/custom-properties" xmlns:vt="http://schemas.openxmlformats.org/officeDocument/2006/docPropsVTypes"/>
</file>