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numPr>
          <w:ilvl w:val="0"/>
          <w:numId w:val="1001"/>
        </w:numPr>
        <w:pStyle w:val="Compact"/>
      </w:pPr>
      <w:r>
        <w:t xml:space="preserve">Phospholipase A2 Group XIIA, PLA2G12, Phosphatidylcholine 2-Acylhydrolase 12A, Group XIIA Secretory Phospholipase A2, Phospholipase A2 Group XII, GXII SPLA2, SPLA2-XII, Group XIIA Secreted Phospholipase A2, Group XII Secreted Phospholipase A2, Phospholipase A2, Group XIIA, EC 3.1.1.4, ROSSY, GXII [</w:t>
      </w:r>
      <w:hyperlink r:id="rId20">
        <w:r>
          <w:rPr>
            <w:rStyle w:val="Hyperlink"/>
          </w:rPr>
          <w:t xml:space="preserve">https://www.genecards.org/cgi-bin/carddisp.pl?gene=PLA2G12A&amp;keywords=Pla2g12a</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2"/>
        </w:numPr>
        <w:pStyle w:val="Compact"/>
      </w:pPr>
      <w:r>
        <w:t xml:space="preserve">PLA2G12A gene expression was found to be upregulated in hepatocytes of non-alcoholic fatty liver disease (NAFLD) mouse models induced by a high-fat diet. Administration of the natural flavonoid baicalein significantly restored the expression of PLA2G12A along with other genes involved in lipid metabolism and showed protective effect on NAFLD [PMID: 35784718].</w:t>
      </w:r>
    </w:p>
    <w:bookmarkEnd w:id="22"/>
    <w:bookmarkStart w:id="23" w:name="summary-of-protein-family-and-structure"/>
    <w:p>
      <w:pPr>
        <w:pStyle w:val="Heading1"/>
      </w:pPr>
      <w:r>
        <w:t xml:space="preserve">3. Summary of Protein Family and Structure</w:t>
      </w:r>
    </w:p>
    <w:p>
      <w:pPr>
        <w:numPr>
          <w:ilvl w:val="0"/>
          <w:numId w:val="1003"/>
        </w:numPr>
        <w:pStyle w:val="Compact"/>
      </w:pPr>
      <w:r>
        <w:t xml:space="preserve">Protein Accession: Q9BZM1</w:t>
      </w:r>
    </w:p>
    <w:p>
      <w:pPr>
        <w:numPr>
          <w:ilvl w:val="0"/>
          <w:numId w:val="1003"/>
        </w:numPr>
        <w:pStyle w:val="Compact"/>
      </w:pPr>
      <w:r>
        <w:t xml:space="preserve">Size: 189 amino acids</w:t>
      </w:r>
    </w:p>
    <w:p>
      <w:pPr>
        <w:numPr>
          <w:ilvl w:val="0"/>
          <w:numId w:val="1003"/>
        </w:numPr>
        <w:pStyle w:val="Compact"/>
      </w:pPr>
      <w:r>
        <w:t xml:space="preserve">Molecular mass: 21067 Da</w:t>
      </w:r>
    </w:p>
    <w:p>
      <w:pPr>
        <w:numPr>
          <w:ilvl w:val="0"/>
          <w:numId w:val="1003"/>
        </w:numPr>
        <w:pStyle w:val="Compact"/>
      </w:pPr>
      <w:r>
        <w:t xml:space="preserve">Domains: PLA2G12, PLipase_A2_dom_sf, PLipase_A2_His_AS</w:t>
      </w:r>
    </w:p>
    <w:p>
      <w:pPr>
        <w:numPr>
          <w:ilvl w:val="0"/>
          <w:numId w:val="1003"/>
        </w:numPr>
        <w:pStyle w:val="Compact"/>
      </w:pPr>
      <w:r>
        <w:t xml:space="preserve">Blocks: Group XII secretory phospholipase A2</w:t>
      </w:r>
    </w:p>
    <w:p>
      <w:pPr>
        <w:numPr>
          <w:ilvl w:val="0"/>
          <w:numId w:val="1003"/>
        </w:numPr>
        <w:pStyle w:val="Compact"/>
      </w:pPr>
      <w:r>
        <w:t xml:space="preserve">Family: Belongs to the phospholipase A2 family</w:t>
      </w:r>
    </w:p>
    <w:p>
      <w:pPr>
        <w:numPr>
          <w:ilvl w:val="0"/>
          <w:numId w:val="1003"/>
        </w:numPr>
        <w:pStyle w:val="Compact"/>
      </w:pPr>
      <w:r>
        <w:t xml:space="preserve">PLA2G12A is a member of the secreted PLA2s (sPLA2) in the phospholipase A2 family of proteins. The enzymatic activity of PLA2s is to hydrolyze the fatty acid from membrane phospholipids, which are further metabolized and forms eicosanoids and bioactive lipid mediators [PMID: 19011112]. Pla2g12a, a secretory phospholipase, is involved in the digestion of dietary phospholipids, and the production of molecules that induce inflammatory responses [PMID: 11031251].</w:t>
      </w:r>
    </w:p>
    <w:p>
      <w:pPr>
        <w:numPr>
          <w:ilvl w:val="0"/>
          <w:numId w:val="1003"/>
        </w:numPr>
        <w:pStyle w:val="Compact"/>
      </w:pPr>
      <w:r>
        <w:t xml:space="preserve">Secretory phospholipase A2(sPLA2) comprises a family of Ca2+ dependent lipolytic enzymes with a conserved Ca2+ binding loop and His-Asp dyad at the catalytic site [PMID: 11293116]. sPLA2-XII has an unusual structure among the sPLA2 family members in that only 3 of its 11 cysteines correspond to cysteines of other sPLA2s. Human group XII sPLA(2) showed minimally affects on cellular arachidonate (AA) release and prostaglandin (PG) production [PMID: 12522102].</w:t>
      </w:r>
    </w:p>
    <w:p>
      <w:pPr>
        <w:numPr>
          <w:ilvl w:val="0"/>
          <w:numId w:val="1003"/>
        </w:numPr>
        <w:pStyle w:val="Compact"/>
      </w:pPr>
      <w:r>
        <w:t xml:space="preserve">The human group XII (hGXII) cDNA contains a putative signal peptide of 22 residues followed by a mature protein of 167 amino acids that displays homology to all known sPLA(2)s only over a short stretch of amino acids in the active site region. Catalytically active hGXII was shown to be Ca(2+)-dependent despite the fact that it is predicted to have an unusual Ca(2+)-binding loop [PMID: 11031251].</w:t>
      </w:r>
    </w:p>
    <w:p>
      <w:pPr>
        <w:numPr>
          <w:ilvl w:val="0"/>
          <w:numId w:val="1003"/>
        </w:numPr>
        <w:pStyle w:val="Compact"/>
      </w:pPr>
      <w:r>
        <w:t xml:space="preserve">Upon activation of the human prophospholipase A2 (EC 3.1.1.4) a con-formational rearrangement of the N-terminal structure was shown indicating that the N-terminal region plays an essential role in the activity of the enzyme [PMID: 7060561].</w:t>
      </w:r>
    </w:p>
    <w:p>
      <w:pPr>
        <w:numPr>
          <w:ilvl w:val="0"/>
          <w:numId w:val="1003"/>
        </w:numPr>
        <w:pStyle w:val="Compact"/>
      </w:pPr>
      <w:r>
        <w:t xml:space="preserve">The secreted phospholipase A2 group XIIA (PLA2G12A) may participate in hepatic lipids metabolism [PMID: 38703030].</w:t>
      </w:r>
    </w:p>
    <w:bookmarkEnd w:id="23"/>
    <w:bookmarkStart w:id="30"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4"/>
        </w:numPr>
        <w:pStyle w:val="Compact"/>
      </w:pPr>
      <w:r>
        <w:rPr>
          <w:bCs/>
          <w:b/>
        </w:rPr>
        <w:t xml:space="preserve">UCK1</w:t>
      </w:r>
      <w:r>
        <w:t xml:space="preserve"> </w:t>
      </w:r>
      <w:r>
        <w:t xml:space="preserve">Uridine-cytidine kinase 1; Phosphorylates uridine and cytidine to uridine monophosphate and cytidine monophosphate. Does not phosphorylate deoxyribonucleosides or purine ribonucleosides. Can use ATP or GTP as a phosphate donor. Can also phosphorylate cytidine and uridine nucleoside analogs such as 6- azauridine, 5-fluorouridine, 4-thiouridine, 5-bromouridine, N(4)- acetylcytidine, N(4)-benzoylcytidine, 5-fluorocytidine, 2-thiocytidine, 5-methylcytidine, and N(4)-anisoylcytidine; Belongs to the uridine kinase family. [PMID: 21988832, PMID: 31938050]</w:t>
      </w:r>
    </w:p>
    <w:p>
      <w:pPr>
        <w:numPr>
          <w:ilvl w:val="0"/>
          <w:numId w:val="1004"/>
        </w:numPr>
        <w:pStyle w:val="Compact"/>
      </w:pPr>
      <w:r>
        <w:rPr>
          <w:bCs/>
          <w:b/>
        </w:rPr>
        <w:t xml:space="preserve">DVL2</w:t>
      </w:r>
      <w:r>
        <w:t xml:space="preserve"> </w:t>
      </w:r>
      <w:r>
        <w:t xml:space="preserve">Segment polarity protein dishevelled homolog DVL-2; Plays a role in the signal transduction pathways mediated by multiple Wnt genes. Participates both in canonical and non-canonical Wnt signaling by binding to the cytoplasmic C-terminus of frizzled family members and transducing the Wnt signal to down-stream effectors. Promotes internalization and degradation of frizzled proteins upon Wnt signaling; Belongs to the DSH family. [PMID: 21988832]</w:t>
      </w:r>
    </w:p>
    <w:p>
      <w:pPr>
        <w:numPr>
          <w:ilvl w:val="0"/>
          <w:numId w:val="1004"/>
        </w:numPr>
        <w:pStyle w:val="Compact"/>
      </w:pPr>
      <w:r>
        <w:rPr>
          <w:bCs/>
          <w:b/>
        </w:rPr>
        <w:t xml:space="preserve">EPB41L3</w:t>
      </w:r>
      <w:r>
        <w:t xml:space="preserve"> </w:t>
      </w:r>
      <w:r>
        <w:t xml:space="preserve">Band 4.1-like protein 3, N-terminally processed; Tumor suppressor that inhibits cell proliferation and promotes apoptosis. Modulates the activity of protein arginine N- methyltransferases, including PRMT3 and PRMT5. [PMID: 24366813]</w:t>
      </w:r>
    </w:p>
    <w:p>
      <w:pPr>
        <w:numPr>
          <w:ilvl w:val="0"/>
          <w:numId w:val="1004"/>
        </w:numPr>
        <w:pStyle w:val="Compact"/>
      </w:pPr>
      <w:r>
        <w:rPr>
          <w:bCs/>
          <w:b/>
        </w:rPr>
        <w:t xml:space="preserve">GRN</w:t>
      </w:r>
      <w:r>
        <w:t xml:space="preserve"> </w:t>
      </w:r>
      <w:r>
        <w:t xml:space="preserve">Paragranulin; Secreted protein that acts as a key regulator of lysosomal function and as a growth factor involved in inflammation, wound healing and cell proliferation. Regulates protein trafficking to lysosomes and, also the activity of lysosomal enzymes. Facilitates also the acidification of lysosomes, causing degradation of mature CTSD by CTSB. In addition, functions as wound-related growth factor that acts directly on dermal fibroblasts and endothelial cells to promote division, migration and the formation of capillary-like tubule structures (By similarity). [PMID: 32814053]</w:t>
      </w:r>
    </w:p>
    <w:p>
      <w:pPr>
        <w:numPr>
          <w:ilvl w:val="0"/>
          <w:numId w:val="1004"/>
        </w:numPr>
        <w:pStyle w:val="Compact"/>
      </w:pPr>
      <w:r>
        <w:rPr>
          <w:bCs/>
          <w:b/>
        </w:rPr>
        <w:t xml:space="preserve">MEF2C</w:t>
      </w:r>
      <w:r>
        <w:t xml:space="preserve"> </w:t>
      </w:r>
      <w:r>
        <w:t xml:space="preserve">Myocyte-specific enhancer factor 2C; Transcription activator which binds specifically to the MEF2 element present in the regulatory regions of many muscle-specific genes. Controls cardiac morphogenesis and myogenesis, and is also involved in vascular development. Enhances transcriptional activation mediated by SOX18. Plays an essential role in hippocampal-dependent learning and memory by suppressing the number of excitatory synapses and thus regulating basal and evoked synaptic transmission. [PMID: 21988832]</w:t>
      </w:r>
    </w:p>
    <w:p>
      <w:pPr>
        <w:numPr>
          <w:ilvl w:val="0"/>
          <w:numId w:val="1004"/>
        </w:numPr>
        <w:pStyle w:val="Compact"/>
      </w:pPr>
      <w:r>
        <w:rPr>
          <w:bCs/>
          <w:b/>
        </w:rPr>
        <w:t xml:space="preserve">PXDN</w:t>
      </w:r>
      <w:r>
        <w:t xml:space="preserve"> </w:t>
      </w:r>
      <w:r>
        <w:t xml:space="preserve">Peroxidasin homolog; Displays low peroxidase activity and is likely to participate in H(2)O(2) metabolism and peroxidative reactions in the cardiovascular system. Plays a role in extracellular matrix formation. [PMID: 28514442]</w:t>
      </w:r>
    </w:p>
    <w:p>
      <w:pPr>
        <w:numPr>
          <w:ilvl w:val="0"/>
          <w:numId w:val="1004"/>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21988832]</w:t>
      </w:r>
    </w:p>
    <w:p>
      <w:pPr>
        <w:numPr>
          <w:ilvl w:val="0"/>
          <w:numId w:val="1004"/>
        </w:numPr>
        <w:pStyle w:val="Compact"/>
      </w:pPr>
      <w:r>
        <w:rPr>
          <w:bCs/>
          <w:b/>
        </w:rPr>
        <w:t xml:space="preserve">RPS15</w:t>
      </w:r>
      <w:r>
        <w:t xml:space="preserve"> </w:t>
      </w:r>
      <w:r>
        <w:t xml:space="preserve">Ribosomal protein S15. [PMID: 21988832]</w:t>
      </w:r>
    </w:p>
    <w:p>
      <w:pPr>
        <w:numPr>
          <w:ilvl w:val="0"/>
          <w:numId w:val="1004"/>
        </w:numPr>
        <w:pStyle w:val="Compact"/>
      </w:pPr>
      <w:r>
        <w:rPr>
          <w:bCs/>
          <w:b/>
        </w:rPr>
        <w:t xml:space="preserve">RPS6</w:t>
      </w:r>
      <w:r>
        <w:t xml:space="preserve"> </w:t>
      </w:r>
      <w:r>
        <w:t xml:space="preserve">40S ribosomal protein S6; May play an important role in controlling cell growth and proliferation through the selective translation of particular classes of mRNA; Belongs to the eukaryotic ribosomal protein eS6 family. [PMID: 21988832]</w:t>
      </w:r>
    </w:p>
    <w:p>
      <w:pPr>
        <w:numPr>
          <w:ilvl w:val="0"/>
          <w:numId w:val="1004"/>
        </w:numPr>
        <w:pStyle w:val="Compact"/>
      </w:pPr>
      <w:r>
        <w:rPr>
          <w:bCs/>
          <w:b/>
        </w:rPr>
        <w:t xml:space="preserve">TMEM37</w:t>
      </w:r>
      <w:r>
        <w:t xml:space="preserve"> </w:t>
      </w:r>
      <w:r>
        <w:t xml:space="preserve">Voltage-dependent calcium channel gamma-like subunit; Thought to stabilize the calcium channel in an inactivated (closed) state. Modulates calcium current when coexpressed with CACNA1G (By similarity). [PMID: 21988832]</w:t>
      </w:r>
    </w:p>
    <w:p>
      <w:pPr>
        <w:numPr>
          <w:ilvl w:val="0"/>
          <w:numId w:val="1004"/>
        </w:numPr>
        <w:pStyle w:val="Compact"/>
      </w:pPr>
      <w:r>
        <w:rPr>
          <w:bCs/>
          <w:b/>
        </w:rPr>
        <w:t xml:space="preserve">TRIM25</w:t>
      </w:r>
      <w:r>
        <w:t xml:space="preserve"> </w:t>
      </w:r>
      <w:r>
        <w:t xml:space="preserve">E3 ubiquitin/ISG15 ligase TRIM25; Functions as a ubiquitin E3 ligase and as an ISG15 E3 ligase. Involved in innate immune defense against viruses by mediating ubiquitination of DDX58 and IFIH1. Mediates</w:t>
      </w:r>
      <w:r>
        <w:t xml:space="preserve"> </w:t>
      </w:r>
      <w:r>
        <w:t xml:space="preserve">‘</w:t>
      </w:r>
      <w:r>
        <w:t xml:space="preserve">Lys-63</w:t>
      </w:r>
      <w:r>
        <w:t xml:space="preserve">’</w:t>
      </w:r>
      <w:r>
        <w:t xml:space="preserve">-linked polyubiquitination of the DDX58 N-terminal CARD-like region and may play a role in signal transduction that leads to the production of interferons in response to viral infection. Mediates</w:t>
      </w:r>
      <w:r>
        <w:t xml:space="preserve"> </w:t>
      </w:r>
      <w:r>
        <w:t xml:space="preserve">‘</w:t>
      </w:r>
      <w:r>
        <w:t xml:space="preserve">Lys-63</w:t>
      </w:r>
      <w:r>
        <w:t xml:space="preserve">’</w:t>
      </w:r>
      <w:r>
        <w:t xml:space="preserve">- linked polyubiquitination of IFIH1. Promotes ISGylation of 14-3-3 sigma (SFN), an adapter protein implicated in the regulation of a large spectrum signaling pathway. [PMID: 29117863]</w:t>
      </w:r>
    </w:p>
    <w:p>
      <w:pPr>
        <w:numPr>
          <w:ilvl w:val="0"/>
          <w:numId w:val="1004"/>
        </w:numPr>
        <w:pStyle w:val="Compact"/>
      </w:pPr>
      <w:r>
        <w:rPr>
          <w:bCs/>
          <w:b/>
        </w:rPr>
        <w:t xml:space="preserve">UMPS</w:t>
      </w:r>
      <w:r>
        <w:t xml:space="preserve"> </w:t>
      </w:r>
      <w:r>
        <w:t xml:space="preserve">Orotidine 5’-phosphate decarboxylase; Uridine monophosphate synthetase; In the C-terminal section; belongs to the OMP decarboxylase family. [PMID: 21988832]</w:t>
      </w:r>
    </w:p>
    <w:p>
      <w:pPr>
        <w:numPr>
          <w:ilvl w:val="0"/>
          <w:numId w:val="1004"/>
        </w:numPr>
        <w:pStyle w:val="Compact"/>
      </w:pPr>
      <w:r>
        <w:rPr>
          <w:bCs/>
          <w:b/>
        </w:rPr>
        <w:t xml:space="preserve">WFS1</w:t>
      </w:r>
      <w:r>
        <w:t xml:space="preserve"> </w:t>
      </w:r>
      <w:r>
        <w:t xml:space="preserve">Wolframin; Participates in the regulation of cellular Ca(2+) homeostasis, at least partly, by modulating the filling state of the endoplasmic reticulum Ca(2+) store. [PMID: 32814053]</w:t>
      </w:r>
    </w:p>
    <w:p>
      <w:pPr>
        <w:numPr>
          <w:ilvl w:val="0"/>
          <w:numId w:val="1004"/>
        </w:numPr>
        <w:pStyle w:val="Compact"/>
      </w:pPr>
      <w:r>
        <w:rPr>
          <w:bCs/>
          <w:b/>
        </w:rPr>
        <w:t xml:space="preserve">YWHAG</w:t>
      </w:r>
      <w:r>
        <w:t xml:space="preserve"> </w:t>
      </w:r>
      <w:r>
        <w:t xml:space="preserve">14-3-3 protein gamma, N-terminally processed; Adapter protein implicated in the regulation of a large spectrum of both general and specialized signaling pathways. Binds to a large number of partners, usually by recognition of a phosphoserine or phosphothreonine motif. Binding generally results in the modulation of the activity of the binding partner. [PMID: 21988832]</w:t>
      </w:r>
    </w:p>
    <w:bookmarkEnd w:id="24"/>
    <w:bookmarkStart w:id="29" w:name="interactions-with-text-mining-support"/>
    <w:p>
      <w:pPr>
        <w:pStyle w:val="Heading2"/>
      </w:pPr>
      <w:r>
        <w:t xml:space="preserve">Interactions with text mining support</w:t>
      </w:r>
    </w:p>
    <w:p>
      <w:pPr>
        <w:numPr>
          <w:ilvl w:val="0"/>
          <w:numId w:val="1005"/>
        </w:numPr>
        <w:pStyle w:val="Compact"/>
      </w:pPr>
      <w:r>
        <w:rPr>
          <w:bCs/>
          <w:b/>
        </w:rPr>
        <w:t xml:space="preserve">PLA2G3</w:t>
      </w:r>
      <w:r>
        <w:t xml:space="preserve"> </w:t>
      </w:r>
      <w:r>
        <w:t xml:space="preserve">Group 3 secretory phospholipase A2; PA2 catalyzes the calcium-dependent hydrolysis of the 2-acyl groups in 3-sn-phosphoglycerides. Shows an 11-fold preference for phosphatidylglycerol over phosphatidylcholine (PC). Preferential cleavage: 1-palmitoyl-2-linoleoyl-phosphatidylethanolamine (PE) &gt; 1- palmitoyl-2-linoleoyl-PC &gt; 1-palmitoyl-2-arachidonoyl-PC &gt; 1-palmitoyl- 2-arachidonoyl-PE. Plays a role in ciliogenesis. [</w:t>
      </w:r>
      <w:hyperlink r:id="rId25">
        <w:r>
          <w:rPr>
            <w:rStyle w:val="Hyperlink"/>
          </w:rPr>
          <w:t xml:space="preserve">https://string-db.org/newstring_cgi/show_edge_details.pl?identifiers=9606.ENSP00000243501 9606.ENSP00000215885</w:t>
        </w:r>
      </w:hyperlink>
      <w:r>
        <w:t xml:space="preserve">]</w:t>
      </w:r>
    </w:p>
    <w:p>
      <w:pPr>
        <w:numPr>
          <w:ilvl w:val="0"/>
          <w:numId w:val="1005"/>
        </w:numPr>
        <w:pStyle w:val="Compact"/>
      </w:pPr>
      <w:r>
        <w:rPr>
          <w:bCs/>
          <w:b/>
        </w:rPr>
        <w:t xml:space="preserve">PLA2G2D</w:t>
      </w:r>
      <w:r>
        <w:t xml:space="preserve"> </w:t>
      </w:r>
      <w:r>
        <w:t xml:space="preserve">Group IID secretory phospholipase A2; PA2 catalyzes the calcium-dependent hydrolysis of the 2-acyl groups in 3-sn-phosphoglycerides. L-alpha-1-palmitoyl-2-linoleoyl phosphatidylethanolamine is more efficiently hydrolyzed than the other phospholipids examined. [</w:t>
      </w:r>
      <w:hyperlink r:id="rId26">
        <w:r>
          <w:rPr>
            <w:rStyle w:val="Hyperlink"/>
          </w:rPr>
          <w:t xml:space="preserve">https://string-db.org/newstring_cgi/show_edge_details.pl?identifiers=9606.ENSP00000243501 9606.ENSP00000364246</w:t>
        </w:r>
      </w:hyperlink>
      <w:r>
        <w:t xml:space="preserve">]</w:t>
      </w:r>
    </w:p>
    <w:p>
      <w:pPr>
        <w:numPr>
          <w:ilvl w:val="0"/>
          <w:numId w:val="1005"/>
        </w:numPr>
        <w:pStyle w:val="Compact"/>
      </w:pPr>
      <w:r>
        <w:rPr>
          <w:bCs/>
          <w:b/>
        </w:rPr>
        <w:t xml:space="preserve">PLA2G2A</w:t>
      </w:r>
      <w:r>
        <w:t xml:space="preserve"> </w:t>
      </w:r>
      <w:r>
        <w:t xml:space="preserve">Phospholipase A2, membrane associated; Catalyzes the calcium-dependent hydrolysis of the 2-acyl groups in 3-sn-phosphoglycerides. Thought to participate in the regulation of phospholipid metabolism in biomembranes including eicosanoid biosynthesis. Independent of its catalytic activity, acts as a ligand for integrins. Binds to and activates integrins ITGAV:ITGB3, ITGA4:ITGB1 and ITGA5:ITGB1. Binds to a site (site 2) which is distinct from the classical ligand-binding site (site 1) and induces integrin conformational changes and enhanced ligand binding to site 1. [</w:t>
      </w:r>
      <w:hyperlink r:id="rId27">
        <w:r>
          <w:rPr>
            <w:rStyle w:val="Hyperlink"/>
          </w:rPr>
          <w:t xml:space="preserve">https://string-db.org/newstring_cgi/show_edge_details.pl?identifiers=9606.ENSP00000243501 9606.ENSP00000383364</w:t>
        </w:r>
      </w:hyperlink>
      <w:r>
        <w:t xml:space="preserve">]</w:t>
      </w:r>
    </w:p>
    <w:p>
      <w:pPr>
        <w:numPr>
          <w:ilvl w:val="0"/>
          <w:numId w:val="1005"/>
        </w:numPr>
        <w:pStyle w:val="Compact"/>
      </w:pPr>
      <w:r>
        <w:rPr>
          <w:bCs/>
          <w:b/>
        </w:rPr>
        <w:t xml:space="preserve">PLA2G10</w:t>
      </w:r>
      <w:r>
        <w:t xml:space="preserve"> </w:t>
      </w:r>
      <w:r>
        <w:t xml:space="preserve">Group 10 secretory phospholipase A2; PA2 catalyzes the calcium-dependent hydrolysis of the 2-acyl groups in 3-sn-phosphoglycerides. Has a powerful potency for releasing arachidonic acid from cell membrane phospholipids. Prefers phosphatidylethanolamine and phosphatidylcholine liposomes to those of phosphatidylserine. [</w:t>
      </w:r>
      <w:hyperlink r:id="rId28">
        <w:r>
          <w:rPr>
            <w:rStyle w:val="Hyperlink"/>
          </w:rPr>
          <w:t xml:space="preserve">https://string-db.org/newstring_cgi/show_edge_details.pl?identifiers=9606.ENSP00000243501 9606.ENSP00000393847</w:t>
        </w:r>
      </w:hyperlink>
      <w:r>
        <w:t xml:space="preserve">]</w:t>
      </w:r>
    </w:p>
    <w:bookmarkEnd w:id="29"/>
    <w:bookmarkEnd w:id="30"/>
    <w:bookmarkStart w:id="43" w:name="links-to-gene-databases"/>
    <w:p>
      <w:pPr>
        <w:pStyle w:val="Heading1"/>
      </w:pPr>
      <w:r>
        <w:t xml:space="preserve">5. Links to Gene Databases</w:t>
      </w:r>
    </w:p>
    <w:p>
      <w:pPr>
        <w:numPr>
          <w:ilvl w:val="0"/>
          <w:numId w:val="1006"/>
        </w:numPr>
        <w:pStyle w:val="Compact"/>
      </w:pPr>
      <w:r>
        <w:t xml:space="preserve">GeneCards (human):</w:t>
      </w:r>
      <w:r>
        <w:t xml:space="preserve"> </w:t>
      </w:r>
      <w:hyperlink r:id="rId31">
        <w:r>
          <w:rPr>
            <w:rStyle w:val="Hyperlink"/>
          </w:rPr>
          <w:t xml:space="preserve">https://www.genecards.org/cgi-bin/carddisp.pl?gene=PLA2G12A</w:t>
        </w:r>
      </w:hyperlink>
    </w:p>
    <w:p>
      <w:pPr>
        <w:numPr>
          <w:ilvl w:val="0"/>
          <w:numId w:val="1006"/>
        </w:numPr>
        <w:pStyle w:val="Compact"/>
      </w:pPr>
      <w:r>
        <w:t xml:space="preserve">Harmonizome (human):</w:t>
      </w:r>
      <w:r>
        <w:t xml:space="preserve"> </w:t>
      </w:r>
      <w:hyperlink r:id="rId32">
        <w:r>
          <w:rPr>
            <w:rStyle w:val="Hyperlink"/>
          </w:rPr>
          <w:t xml:space="preserve">https://maayanlab.cloud/Harmonizome/gene/PLA2G12A</w:t>
        </w:r>
      </w:hyperlink>
    </w:p>
    <w:p>
      <w:pPr>
        <w:numPr>
          <w:ilvl w:val="0"/>
          <w:numId w:val="1006"/>
        </w:numPr>
        <w:pStyle w:val="Compact"/>
      </w:pPr>
      <w:r>
        <w:t xml:space="preserve">NCBI (human):</w:t>
      </w:r>
      <w:r>
        <w:t xml:space="preserve"> </w:t>
      </w:r>
      <w:hyperlink r:id="rId33">
        <w:r>
          <w:rPr>
            <w:rStyle w:val="Hyperlink"/>
          </w:rPr>
          <w:t xml:space="preserve">https://www.ncbi.nlm.nih.gov/gene/81579</w:t>
        </w:r>
      </w:hyperlink>
    </w:p>
    <w:p>
      <w:pPr>
        <w:numPr>
          <w:ilvl w:val="0"/>
          <w:numId w:val="1006"/>
        </w:numPr>
        <w:pStyle w:val="Compact"/>
      </w:pPr>
      <w:r>
        <w:t xml:space="preserve">NCBI (rat):</w:t>
      </w:r>
      <w:r>
        <w:t xml:space="preserve"> </w:t>
      </w:r>
      <w:hyperlink r:id="rId34">
        <w:r>
          <w:rPr>
            <w:rStyle w:val="Hyperlink"/>
          </w:rPr>
          <w:t xml:space="preserve">https://www.ncbi.nlm.nih.gov/gene/362039</w:t>
        </w:r>
      </w:hyperlink>
    </w:p>
    <w:p>
      <w:pPr>
        <w:numPr>
          <w:ilvl w:val="0"/>
          <w:numId w:val="1006"/>
        </w:numPr>
        <w:pStyle w:val="Compact"/>
      </w:pPr>
      <w:r>
        <w:t xml:space="preserve">Ensemble (human):</w:t>
      </w:r>
      <w:r>
        <w:t xml:space="preserve"> </w:t>
      </w:r>
      <w:hyperlink r:id="rId35">
        <w:r>
          <w:rPr>
            <w:rStyle w:val="Hyperlink"/>
          </w:rPr>
          <w:t xml:space="preserve">https://useast.ensembl.org/Homo_sapiens/Gene/Summary?g=ENSG00000123739</w:t>
        </w:r>
      </w:hyperlink>
    </w:p>
    <w:p>
      <w:pPr>
        <w:numPr>
          <w:ilvl w:val="0"/>
          <w:numId w:val="1006"/>
        </w:numPr>
        <w:pStyle w:val="Compact"/>
      </w:pPr>
      <w:r>
        <w:t xml:space="preserve">Ensemble (rat):</w:t>
      </w:r>
      <w:r>
        <w:t xml:space="preserve"> </w:t>
      </w:r>
      <w:hyperlink r:id="rId36">
        <w:r>
          <w:rPr>
            <w:rStyle w:val="Hyperlink"/>
          </w:rPr>
          <w:t xml:space="preserve">https://useast.ensembl.org/Rattus_norvegicus/Gene/Summary?g=ENSRNOG00000057470</w:t>
        </w:r>
      </w:hyperlink>
    </w:p>
    <w:p>
      <w:pPr>
        <w:numPr>
          <w:ilvl w:val="0"/>
          <w:numId w:val="1006"/>
        </w:numPr>
        <w:pStyle w:val="Compact"/>
      </w:pPr>
      <w:r>
        <w:t xml:space="preserve">Rat Genome Database (rat):</w:t>
      </w:r>
      <w:r>
        <w:t xml:space="preserve"> </w:t>
      </w:r>
      <w:hyperlink r:id="rId37">
        <w:r>
          <w:rPr>
            <w:rStyle w:val="Hyperlink"/>
          </w:rPr>
          <w:t xml:space="preserve">https://rgd.mcw.edu/rgdweb/report/gene/main.html?id=1304662</w:t>
        </w:r>
      </w:hyperlink>
    </w:p>
    <w:p>
      <w:pPr>
        <w:numPr>
          <w:ilvl w:val="0"/>
          <w:numId w:val="1006"/>
        </w:numPr>
        <w:pStyle w:val="Compact"/>
      </w:pPr>
      <w:r>
        <w:t xml:space="preserve">Uniprot (human):</w:t>
      </w:r>
      <w:r>
        <w:t xml:space="preserve"> </w:t>
      </w:r>
      <w:hyperlink r:id="rId38">
        <w:r>
          <w:rPr>
            <w:rStyle w:val="Hyperlink"/>
          </w:rPr>
          <w:t xml:space="preserve">https://www.uniprot.org/uniprotkb/Q9BZM1</w:t>
        </w:r>
      </w:hyperlink>
    </w:p>
    <w:p>
      <w:pPr>
        <w:numPr>
          <w:ilvl w:val="0"/>
          <w:numId w:val="1006"/>
        </w:numPr>
        <w:pStyle w:val="Compact"/>
      </w:pPr>
      <w:r>
        <w:t xml:space="preserve">Uniprot (rat):</w:t>
      </w:r>
      <w:r>
        <w:t xml:space="preserve"> </w:t>
      </w:r>
      <w:hyperlink r:id="rId39">
        <w:r>
          <w:rPr>
            <w:rStyle w:val="Hyperlink"/>
          </w:rPr>
          <w:t xml:space="preserve">https://www.uniprot.org/uniprotkb/B0K018</w:t>
        </w:r>
      </w:hyperlink>
    </w:p>
    <w:p>
      <w:pPr>
        <w:numPr>
          <w:ilvl w:val="0"/>
          <w:numId w:val="1006"/>
        </w:numPr>
        <w:pStyle w:val="Compact"/>
      </w:pPr>
      <w:r>
        <w:t xml:space="preserve">Wikigenes (human):</w:t>
      </w:r>
      <w:r>
        <w:t xml:space="preserve"> </w:t>
      </w:r>
      <w:hyperlink r:id="rId40">
        <w:r>
          <w:rPr>
            <w:rStyle w:val="Hyperlink"/>
          </w:rPr>
          <w:t xml:space="preserve">https://www.wikigenes.org/e/gene/e/81579.html</w:t>
        </w:r>
      </w:hyperlink>
    </w:p>
    <w:p>
      <w:pPr>
        <w:numPr>
          <w:ilvl w:val="0"/>
          <w:numId w:val="1006"/>
        </w:numPr>
        <w:pStyle w:val="Compact"/>
      </w:pPr>
      <w:r>
        <w:t xml:space="preserve">Wikigenes (rat):</w:t>
      </w:r>
      <w:r>
        <w:t xml:space="preserve"> </w:t>
      </w:r>
      <w:hyperlink r:id="rId41">
        <w:r>
          <w:rPr>
            <w:rStyle w:val="Hyperlink"/>
          </w:rPr>
          <w:t xml:space="preserve">https://www.wikigenes.org/e/gene/e/362039.html</w:t>
        </w:r>
      </w:hyperlink>
    </w:p>
    <w:p>
      <w:pPr>
        <w:numPr>
          <w:ilvl w:val="0"/>
          <w:numId w:val="1006"/>
        </w:numPr>
        <w:pStyle w:val="Compact"/>
      </w:pPr>
      <w:r>
        <w:t xml:space="preserve">Alphafold (human):</w:t>
      </w:r>
      <w:r>
        <w:t xml:space="preserve"> </w:t>
      </w:r>
      <w:hyperlink r:id="rId42">
        <w:r>
          <w:rPr>
            <w:rStyle w:val="Hyperlink"/>
          </w:rPr>
          <w:t xml:space="preserve">https://alphafold.ebi.ac.uk/entry/Q9BZM1</w:t>
        </w:r>
      </w:hyperlink>
    </w:p>
    <w:p>
      <w:pPr>
        <w:numPr>
          <w:ilvl w:val="0"/>
          <w:numId w:val="1006"/>
        </w:numPr>
        <w:pStyle w:val="Compact"/>
      </w:pPr>
      <w:r>
        <w:t xml:space="preserve">PDB (human): none</w:t>
      </w:r>
    </w:p>
    <w:p>
      <w:pPr>
        <w:numPr>
          <w:ilvl w:val="0"/>
          <w:numId w:val="1006"/>
        </w:numPr>
        <w:pStyle w:val="Compact"/>
      </w:pPr>
      <w:r>
        <w:t xml:space="preserve">PDB (mouse): none</w:t>
      </w:r>
    </w:p>
    <w:p>
      <w:pPr>
        <w:numPr>
          <w:ilvl w:val="0"/>
          <w:numId w:val="1006"/>
        </w:numPr>
        <w:pStyle w:val="Compact"/>
      </w:pPr>
      <w:r>
        <w:t xml:space="preserve">PDB (rat): none</w:t>
      </w:r>
    </w:p>
    <w:bookmarkEnd w:id="43"/>
    <w:bookmarkStart w:id="75" w:name="X7887dc63a354b4d974b09bbc1761dfdcf7e455e"/>
    <w:p>
      <w:pPr>
        <w:pStyle w:val="Heading1"/>
      </w:pPr>
      <w:r>
        <w:t xml:space="preserve">6. GO Terms, MSigDB Signatures, Pathways Containing Gene with Descriptions of Gene Sets</w:t>
      </w:r>
    </w:p>
    <w:bookmarkStart w:id="50" w:name="pathways"/>
    <w:p>
      <w:pPr>
        <w:pStyle w:val="Heading2"/>
      </w:pPr>
      <w:r>
        <w:rPr>
          <w:bCs/>
          <w:b/>
        </w:rPr>
        <w:t xml:space="preserve">Pathways:</w:t>
      </w:r>
    </w:p>
    <w:p>
      <w:pPr>
        <w:numPr>
          <w:ilvl w:val="0"/>
          <w:numId w:val="1007"/>
        </w:numPr>
        <w:pStyle w:val="Compact"/>
      </w:pPr>
      <w:r>
        <w:rPr>
          <w:bCs/>
          <w:b/>
        </w:rPr>
        <w:t xml:space="preserve">Acyl chain remodelling of PC</w:t>
      </w:r>
      <w:r>
        <w:t xml:space="preserve">: In the acyl chain remodeling pathway (Lands cycle), phosphatidylcholine (PC) is hydrolyzed by phospholipases and subsequently reacylated by acyltransferases. These cycles modify the fatty acid composition of glycerophospholipids to generate diverse molecules asymmetrically distributed in the cell membrane (Ghomashchi et al. 2010, Singer et al. 2002, Cao et al. 2008, Zhao et al. 2008). [</w:t>
      </w:r>
      <w:hyperlink r:id="rId44">
        <w:r>
          <w:rPr>
            <w:rStyle w:val="Hyperlink"/>
          </w:rPr>
          <w:t xml:space="preserve">https://reactome.org/PathwayBrowser/#/R-HSA-1483206&amp;SEL=R-HSA-1482788&amp;PATH=R-HSA-1430728,R-HSA-556833,R-HSA-1483257</w:t>
        </w:r>
      </w:hyperlink>
      <w:r>
        <w:t xml:space="preserve">]</w:t>
      </w:r>
    </w:p>
    <w:p>
      <w:pPr>
        <w:numPr>
          <w:ilvl w:val="0"/>
          <w:numId w:val="1007"/>
        </w:numPr>
        <w:pStyle w:val="Compact"/>
      </w:pPr>
      <w:r>
        <w:rPr>
          <w:bCs/>
          <w:b/>
        </w:rPr>
        <w:t xml:space="preserve">Acyl chain remodelling of PE</w:t>
      </w:r>
      <w:r>
        <w:t xml:space="preserve">: In the acyl chain remodeling pathway (Lands cycle), phosphatidylethanolamine (PE) is hydrolyzed by phospholipases and subsequently reacylated by acyltransferases. These cycles modify the fatty acid composition of glycerophospholipids to generate diverse molecules asymmetrically distributed in the cell membrane (Ghomashchi et al. 2010, Singer et al. 2002, Cao et al. 2008, Zhao et al. 2008, Hishikawa et al. 2008). [</w:t>
      </w:r>
      <w:hyperlink r:id="rId45">
        <w:r>
          <w:rPr>
            <w:rStyle w:val="Hyperlink"/>
          </w:rPr>
          <w:t xml:space="preserve">https://reactome.org/PathwayBrowser/#/R-HSA-1483206&amp;SEL=R-HSA-1482839&amp;PATH=R-HSA-1430728,R-HSA-556833,R-HSA-1483257</w:t>
        </w:r>
      </w:hyperlink>
      <w:r>
        <w:t xml:space="preserve">]</w:t>
      </w:r>
    </w:p>
    <w:p>
      <w:pPr>
        <w:numPr>
          <w:ilvl w:val="0"/>
          <w:numId w:val="1007"/>
        </w:numPr>
        <w:pStyle w:val="Compact"/>
      </w:pPr>
      <w:r>
        <w:rPr>
          <w:bCs/>
          <w:b/>
        </w:rPr>
        <w:t xml:space="preserve">Acyl chain remodelling of PG:</w:t>
      </w:r>
      <w:r>
        <w:t xml:space="preserve"> </w:t>
      </w:r>
      <w:r>
        <w:t xml:space="preserve">In the acyl chain remodeling pathway (Lands cycle), phosphatidylglycerol (PG) is hydrolyzed by phospholipases and subsequently reacylated by acyltransferases. These cycles modify the fatty acid composition of glycerophospholipids to generate diverse molecules asymmetrically distributed in the cell membrane. The events occur additionally in the inner mitochondria membranes (IM) as well as in the endoplasmic reticulum (ER) membrane (Ghomashchi et al. 2010, Singer et al. 2002, Cao et al. 2008, Yang et al. 2004, Nie et al. 2010). [</w:t>
      </w:r>
      <w:hyperlink r:id="rId46">
        <w:r>
          <w:rPr>
            <w:rStyle w:val="Hyperlink"/>
          </w:rPr>
          <w:t xml:space="preserve">https://reactome.org/PathwayBrowser/#/R-HSA-1483206&amp;SEL=R-HSA-1482925&amp;PATH=R-HSA-1430728,R-HSA-556833,R-HSA-1483257</w:t>
        </w:r>
      </w:hyperlink>
      <w:r>
        <w:t xml:space="preserve">]</w:t>
      </w:r>
    </w:p>
    <w:p>
      <w:pPr>
        <w:numPr>
          <w:ilvl w:val="0"/>
          <w:numId w:val="1007"/>
        </w:numPr>
        <w:pStyle w:val="Compact"/>
      </w:pPr>
      <w:r>
        <w:rPr>
          <w:bCs/>
          <w:b/>
        </w:rPr>
        <w:t xml:space="preserve">Acyl chain remodelling of PI:</w:t>
      </w:r>
      <w:r>
        <w:t xml:space="preserve"> </w:t>
      </w:r>
      <w:r>
        <w:t xml:space="preserve">In the acyl chain remodeling pathway (Lands cycle), phosphatidylinositol (PI) is hydrolyzed by phospholipases and subsequently reacylated by acyltransferases. These cycles modify the fatty acid composition of glycerophospholipids to generate diverse molecules asymmetrically distributed in the cell membrane (Ghomashchi et al. 2010, Singer et al. 2002, Gijon et al. 2008, Lee et al. 2008). [</w:t>
      </w:r>
      <w:hyperlink r:id="rId47">
        <w:r>
          <w:rPr>
            <w:rStyle w:val="Hyperlink"/>
          </w:rPr>
          <w:t xml:space="preserve">https://reactome.org/PathwayBrowser/#/R-HSA-1483206&amp;SEL=R-HSA-1482922&amp;PATH=R-HSA-1430728,R-HSA-556833,R-HSA-1483257</w:t>
        </w:r>
      </w:hyperlink>
      <w:r>
        <w:t xml:space="preserve">]</w:t>
      </w:r>
    </w:p>
    <w:p>
      <w:pPr>
        <w:numPr>
          <w:ilvl w:val="0"/>
          <w:numId w:val="1007"/>
        </w:numPr>
        <w:pStyle w:val="Compact"/>
      </w:pPr>
      <w:r>
        <w:rPr>
          <w:bCs/>
          <w:b/>
        </w:rPr>
        <w:t xml:space="preserve">Acyl chain remodelling of PS</w:t>
      </w:r>
      <w:r>
        <w:t xml:space="preserve">: In the acyl chain remodeling pathway (Lands cycle), phosphatidylcholine (PC) is hydrolyzed by phospholipases and subsequently reacylated by acyltransferases. These cycles modify the fatty acid composition of glycerophospholipids to generate diverse molecules asymmetrically distributed in the cell membrane (Ghomashchi et al. 2010, Singer et al. 2002, Cao et al. 2008, Zhao et al. 2008). [</w:t>
      </w:r>
      <w:hyperlink r:id="rId48">
        <w:r>
          <w:rPr>
            <w:rStyle w:val="Hyperlink"/>
          </w:rPr>
          <w:t xml:space="preserve">https://reactome.org/PathwayBrowser/#/R-HSA-1482788</w:t>
        </w:r>
      </w:hyperlink>
      <w:r>
        <w:t xml:space="preserve">]</w:t>
      </w:r>
    </w:p>
    <w:p>
      <w:pPr>
        <w:numPr>
          <w:ilvl w:val="0"/>
          <w:numId w:val="1007"/>
        </w:numPr>
        <w:pStyle w:val="Compact"/>
      </w:pPr>
      <w:r>
        <w:rPr>
          <w:bCs/>
          <w:b/>
        </w:rPr>
        <w:t xml:space="preserve">Synthesis of PA</w:t>
      </w:r>
      <w:r>
        <w:t xml:space="preserve">: In the de novo synthesis of phosphatidic acid (PA), lysophosphatidic acid (LPA) is initially formed by the esterification of sn-1 by glycerol 3-phosphate acyltransferase (GPAT) from glycerol 3-phosphate (G3P). Next, LPA is converted to PA by a LPA acyltransferase (AGPAT, also known as LPAAT). In addition to this, PA is also formed when phosphatidylcholine (PC) is hydrolyzed by phospholipases D1 and D2 (PLD1 and 2). PA is involved in acyl chain remodeling via cleavage by phospholipases followed by reacylation by acyltransferases (Ghomashchi et al. 2010, Singer et al. 2002, Prasad et al. 2011, Shindou &amp; Shimizu 2009, Cao et al. 2006). [</w:t>
      </w:r>
      <w:hyperlink r:id="rId49">
        <w:r>
          <w:rPr>
            <w:rStyle w:val="Hyperlink"/>
          </w:rPr>
          <w:t xml:space="preserve">https://reactome.org/PathwayBrowser/#/R-HSA-1483166</w:t>
        </w:r>
      </w:hyperlink>
      <w:r>
        <w:t xml:space="preserve">]</w:t>
      </w:r>
    </w:p>
    <w:bookmarkEnd w:id="50"/>
    <w:bookmarkStart w:id="51" w:name="go-terms"/>
    <w:p>
      <w:pPr>
        <w:pStyle w:val="Heading2"/>
      </w:pPr>
      <w:r>
        <w:t xml:space="preserve">GO terms:</w:t>
      </w:r>
    </w:p>
    <w:p>
      <w:pPr>
        <w:pStyle w:val="FirstParagraph"/>
      </w:pPr>
      <w:r>
        <w:rPr>
          <w:bCs/>
          <w:b/>
        </w:rPr>
        <w:t xml:space="preserve">arachidonate secretion</w:t>
      </w:r>
      <w:r>
        <w:t xml:space="preserve"> </w:t>
      </w:r>
      <w:r>
        <w:t xml:space="preserve">[The controlled release of arachidonic acid from a cell or a tissue.|This term should be used to annotate release of arachidonic acid from the cell. For the hydrolytic release of arachidonic acid from a phospholipid, consider instead annotating to</w:t>
      </w:r>
      <w:r>
        <w:t xml:space="preserve"> </w:t>
      </w:r>
      <w:r>
        <w:t xml:space="preserve">‘</w:t>
      </w:r>
      <w:r>
        <w:t xml:space="preserve">phospholipase A2 activity ; GO:0004623</w:t>
      </w:r>
      <w:r>
        <w:t xml:space="preserve">’</w:t>
      </w:r>
      <w:r>
        <w:t xml:space="preserve">. GO:0050482]</w:t>
      </w:r>
    </w:p>
    <w:p>
      <w:pPr>
        <w:pStyle w:val="BodyText"/>
      </w:pPr>
      <w:r>
        <w:rPr>
          <w:bCs/>
          <w:b/>
        </w:rPr>
        <w:t xml:space="preserve">lipid catabolic process</w:t>
      </w:r>
      <w:r>
        <w:t xml:space="preserve"> </w:t>
      </w:r>
      <w:r>
        <w:t xml:space="preserve">[The chemical reactions and pathways resulting in the breakdown of lipids, compounds soluble in an organic solvent but not, or sparingly, in an aqueous solvent. GO:0016042]</w:t>
      </w:r>
    </w:p>
    <w:p>
      <w:pPr>
        <w:pStyle w:val="BodyText"/>
      </w:pPr>
      <w:r>
        <w:rPr>
          <w:bCs/>
          <w:b/>
        </w:rPr>
        <w:t xml:space="preserve">phospholipid metabolic process</w:t>
      </w:r>
      <w:r>
        <w:t xml:space="preserve"> </w:t>
      </w:r>
      <w:r>
        <w:t xml:space="preserve">[The chemical reactions and pathways involving phospholipids, any lipid containing phosphoric acid as a mono- or diester. GO:0006644]</w:t>
      </w:r>
    </w:p>
    <w:bookmarkEnd w:id="51"/>
    <w:bookmarkStart w:id="74" w:name="msigdb-signatures"/>
    <w:p>
      <w:pPr>
        <w:pStyle w:val="Heading2"/>
      </w:pPr>
      <w:r>
        <w:t xml:space="preserve">MSigDB Signatures:</w:t>
      </w:r>
    </w:p>
    <w:p>
      <w:pPr>
        <w:pStyle w:val="FirstParagraph"/>
      </w:pPr>
      <w:r>
        <w:rPr>
          <w:bCs/>
          <w:b/>
        </w:rPr>
        <w:t xml:space="preserve">REACTOME_METABOLISM_OF_LIPIDS</w:t>
      </w:r>
      <w:r>
        <w:t xml:space="preserve">: Metabolism of lipids</w:t>
      </w:r>
      <w:r>
        <w:t xml:space="preserve"> </w:t>
      </w:r>
      <w:hyperlink r:id="rId52">
        <w:r>
          <w:rPr>
            <w:rStyle w:val="Hyperlink"/>
          </w:rPr>
          <w:t xml:space="preserve">[https://www.gsea-msigdb.org/gsea/msigdb/human/geneset/REACTOME_METABOLISM_OF_LIPIDS.html]</w:t>
        </w:r>
      </w:hyperlink>
    </w:p>
    <w:p>
      <w:pPr>
        <w:pStyle w:val="BodyText"/>
      </w:pPr>
      <w:r>
        <w:rPr>
          <w:bCs/>
          <w:b/>
        </w:rPr>
        <w:t xml:space="preserve">KEGG_ETHER_LIPID_METABOLISM</w:t>
      </w:r>
      <w:r>
        <w:t xml:space="preserve">: Ether lipid metabolism</w:t>
      </w:r>
      <w:r>
        <w:t xml:space="preserve"> </w:t>
      </w:r>
      <w:hyperlink r:id="rId53">
        <w:r>
          <w:rPr>
            <w:rStyle w:val="Hyperlink"/>
          </w:rPr>
          <w:t xml:space="preserve">[https://www.gsea-msigdb.org/gsea/msigdb/human/geneset/KEGG_ETHER_LIPID_METABOLISM.html]</w:t>
        </w:r>
      </w:hyperlink>
    </w:p>
    <w:p>
      <w:pPr>
        <w:pStyle w:val="BodyText"/>
      </w:pPr>
      <w:r>
        <w:rPr>
          <w:bCs/>
          <w:b/>
        </w:rPr>
        <w:t xml:space="preserve">KEGG_ALPHA_LINOLENIC_ACID_METABOLISM</w:t>
      </w:r>
      <w:r>
        <w:t xml:space="preserve">: alpha-Linolenic acid metabolism</w:t>
      </w:r>
      <w:r>
        <w:t xml:space="preserve"> </w:t>
      </w:r>
      <w:hyperlink r:id="rId54">
        <w:r>
          <w:rPr>
            <w:rStyle w:val="Hyperlink"/>
          </w:rPr>
          <w:t xml:space="preserve">[https://www.gsea-msigdb.org/gsea/msigdb/human/geneset/KEGG_ALPHA_LINOLENIC_ACID_METABOLISM.html]</w:t>
        </w:r>
      </w:hyperlink>
    </w:p>
    <w:p>
      <w:pPr>
        <w:pStyle w:val="BodyText"/>
      </w:pPr>
      <w:r>
        <w:rPr>
          <w:bCs/>
          <w:b/>
        </w:rPr>
        <w:t xml:space="preserve">KEGG_LINOLEIC_ACID_METABOLISM</w:t>
      </w:r>
      <w:r>
        <w:t xml:space="preserve">: Linoleic acid metabolism</w:t>
      </w:r>
      <w:r>
        <w:t xml:space="preserve"> </w:t>
      </w:r>
      <w:hyperlink r:id="rId55">
        <w:r>
          <w:rPr>
            <w:rStyle w:val="Hyperlink"/>
          </w:rPr>
          <w:t xml:space="preserve">[https://www.gsea-msigdb.org/gsea/msigdb/human/geneset/KEGG_LINOLEIC_ACID_METABOLISM.html]</w:t>
        </w:r>
      </w:hyperlink>
    </w:p>
    <w:p>
      <w:pPr>
        <w:pStyle w:val="BodyText"/>
      </w:pPr>
      <w:r>
        <w:rPr>
          <w:bCs/>
          <w:b/>
        </w:rPr>
        <w:t xml:space="preserve">REACTOME_PHOSPHOLIPID_METABOLISM</w:t>
      </w:r>
      <w:r>
        <w:t xml:space="preserve">: Phospholipid metabolism</w:t>
      </w:r>
      <w:r>
        <w:t xml:space="preserve"> </w:t>
      </w:r>
      <w:hyperlink r:id="rId56">
        <w:r>
          <w:rPr>
            <w:rStyle w:val="Hyperlink"/>
          </w:rPr>
          <w:t xml:space="preserve">[https://www.gsea-msigdb.org/gsea/msigdb/human/geneset/REACTOME_PHOSPHOLIPID_METABOLISM.html]</w:t>
        </w:r>
      </w:hyperlink>
    </w:p>
    <w:p>
      <w:pPr>
        <w:pStyle w:val="BodyText"/>
      </w:pPr>
      <w:r>
        <w:rPr>
          <w:bCs/>
          <w:b/>
        </w:rPr>
        <w:t xml:space="preserve">KEGG_GLYCEROPHOSPHOLIPID_METABOLISM</w:t>
      </w:r>
      <w:r>
        <w:t xml:space="preserve">: Glycerophospholipid metabolism</w:t>
      </w:r>
      <w:r>
        <w:t xml:space="preserve"> </w:t>
      </w:r>
      <w:hyperlink r:id="rId57">
        <w:r>
          <w:rPr>
            <w:rStyle w:val="Hyperlink"/>
          </w:rPr>
          <w:t xml:space="preserve">[https://www.gsea-msigdb.org/gsea/msigdb/human/geneset/KEGG_GLYCEROPHOSPHOLIPID_METABOLISM.html]</w:t>
        </w:r>
      </w:hyperlink>
    </w:p>
    <w:p>
      <w:pPr>
        <w:pStyle w:val="BodyText"/>
      </w:pPr>
      <w:r>
        <w:rPr>
          <w:bCs/>
          <w:b/>
        </w:rPr>
        <w:t xml:space="preserve">KEGG_ARACHIDONIC_ACID_METABOLISM</w:t>
      </w:r>
      <w:r>
        <w:t xml:space="preserve">: Arachidonic acid metabolism</w:t>
      </w:r>
      <w:r>
        <w:t xml:space="preserve"> </w:t>
      </w:r>
      <w:hyperlink r:id="rId58">
        <w:r>
          <w:rPr>
            <w:rStyle w:val="Hyperlink"/>
          </w:rPr>
          <w:t xml:space="preserve">[https://www.gsea-msigdb.org/gsea/msigdb/human/geneset/KEGG_ARACHIDONIC_ACID_METABOLISM.html]</w:t>
        </w:r>
      </w:hyperlink>
    </w:p>
    <w:p>
      <w:pPr>
        <w:pStyle w:val="BodyText"/>
      </w:pPr>
      <w:r>
        <w:rPr>
          <w:bCs/>
          <w:b/>
        </w:rPr>
        <w:t xml:space="preserve">WP_LIPID_METABOLISM_IN_SENESCENT_CELLS</w:t>
      </w:r>
      <w:r>
        <w:t xml:space="preserve">: Lipid metabolism in senescent cells</w:t>
      </w:r>
      <w:r>
        <w:t xml:space="preserve"> </w:t>
      </w:r>
      <w:hyperlink r:id="rId59">
        <w:r>
          <w:rPr>
            <w:rStyle w:val="Hyperlink"/>
          </w:rPr>
          <w:t xml:space="preserve">[https://www.gsea-msigdb.org/gsea/msigdb/human/geneset/WP_LIPID_METABOLISM_IN_SENESCENT_CELLS.html]</w:t>
        </w:r>
      </w:hyperlink>
    </w:p>
    <w:p>
      <w:pPr>
        <w:pStyle w:val="BodyText"/>
      </w:pPr>
      <w:r>
        <w:rPr>
          <w:bCs/>
          <w:b/>
        </w:rPr>
        <w:t xml:space="preserve">REACTOME_ACYL_CHAIN_REMODELLING_OF_PC</w:t>
      </w:r>
      <w:r>
        <w:t xml:space="preserve">: Acyl chain remodelling of PC</w:t>
      </w:r>
      <w:r>
        <w:t xml:space="preserve"> </w:t>
      </w:r>
      <w:hyperlink r:id="rId60">
        <w:r>
          <w:rPr>
            <w:rStyle w:val="Hyperlink"/>
          </w:rPr>
          <w:t xml:space="preserve">[https://www.gsea-msigdb.org/gsea/msigdb/human/geneset/REACTOME_ACYL_CHAIN_REMODELLING_OF_PC.html]</w:t>
        </w:r>
      </w:hyperlink>
    </w:p>
    <w:p>
      <w:pPr>
        <w:pStyle w:val="BodyText"/>
      </w:pPr>
      <w:r>
        <w:rPr>
          <w:bCs/>
          <w:b/>
        </w:rPr>
        <w:t xml:space="preserve">KEGG_VEGF_SIGNALING_PATHWAY</w:t>
      </w:r>
      <w:r>
        <w:t xml:space="preserve">: VEGF signaling pathway</w:t>
      </w:r>
      <w:r>
        <w:t xml:space="preserve"> </w:t>
      </w:r>
      <w:hyperlink r:id="rId61">
        <w:r>
          <w:rPr>
            <w:rStyle w:val="Hyperlink"/>
          </w:rPr>
          <w:t xml:space="preserve">[https://www.gsea-msigdb.org/gsea/msigdb/human/geneset/KEGG_VEGF_SIGNALING_PATHWAY.html]</w:t>
        </w:r>
      </w:hyperlink>
    </w:p>
    <w:p>
      <w:pPr>
        <w:pStyle w:val="BodyText"/>
      </w:pPr>
      <w:r>
        <w:rPr>
          <w:bCs/>
          <w:b/>
        </w:rPr>
        <w:t xml:space="preserve">REACTOME_SYNTHESIS_OF_PA</w:t>
      </w:r>
      <w:r>
        <w:t xml:space="preserve">: Synthesis of PA</w:t>
      </w:r>
      <w:r>
        <w:t xml:space="preserve"> </w:t>
      </w:r>
      <w:hyperlink r:id="rId62">
        <w:r>
          <w:rPr>
            <w:rStyle w:val="Hyperlink"/>
          </w:rPr>
          <w:t xml:space="preserve">[https://www.gsea-msigdb.org/gsea/msigdb/human/geneset/REACTOME_SYNTHESIS_OF_PA.html]</w:t>
        </w:r>
      </w:hyperlink>
    </w:p>
    <w:p>
      <w:pPr>
        <w:pStyle w:val="BodyText"/>
      </w:pPr>
      <w:r>
        <w:rPr>
          <w:bCs/>
          <w:b/>
        </w:rPr>
        <w:t xml:space="preserve">WP_RAS_SIGNALING</w:t>
      </w:r>
      <w:r>
        <w:t xml:space="preserve">: Ras signaling</w:t>
      </w:r>
      <w:r>
        <w:t xml:space="preserve"> </w:t>
      </w:r>
      <w:hyperlink r:id="rId63">
        <w:r>
          <w:rPr>
            <w:rStyle w:val="Hyperlink"/>
          </w:rPr>
          <w:t xml:space="preserve">[https://www.gsea-msigdb.org/gsea/msigdb/human/geneset/WP_RAS_SIGNALING.html]</w:t>
        </w:r>
      </w:hyperlink>
    </w:p>
    <w:p>
      <w:pPr>
        <w:pStyle w:val="BodyText"/>
      </w:pPr>
      <w:r>
        <w:rPr>
          <w:bCs/>
          <w:b/>
        </w:rPr>
        <w:t xml:space="preserve">REACTOME_ACYL_CHAIN_REMODELLING_OF_PS</w:t>
      </w:r>
      <w:r>
        <w:t xml:space="preserve">: Acyl chain remodelling of PS</w:t>
      </w:r>
      <w:r>
        <w:t xml:space="preserve"> </w:t>
      </w:r>
      <w:hyperlink r:id="rId64">
        <w:r>
          <w:rPr>
            <w:rStyle w:val="Hyperlink"/>
          </w:rPr>
          <w:t xml:space="preserve">[https://www.gsea-msigdb.org/gsea/msigdb/human/geneset/REACTOME_ACYL_CHAIN_REMODELLING_OF_PS.html]</w:t>
        </w:r>
      </w:hyperlink>
    </w:p>
    <w:p>
      <w:pPr>
        <w:pStyle w:val="BodyText"/>
      </w:pPr>
      <w:r>
        <w:rPr>
          <w:bCs/>
          <w:b/>
        </w:rPr>
        <w:t xml:space="preserve">STEIN_ESRRA_TARGETS_UP</w:t>
      </w:r>
      <w:r>
        <w:t xml:space="preserve">: Genes up-regulated by ESRRA [GeneID=2101] only.</w:t>
      </w:r>
      <w:r>
        <w:t xml:space="preserve"> </w:t>
      </w:r>
      <w:hyperlink r:id="rId65">
        <w:r>
          <w:rPr>
            <w:rStyle w:val="Hyperlink"/>
          </w:rPr>
          <w:t xml:space="preserve">[https://www.gsea-msigdb.org/gsea/msigdb/human/geneset/STEIN_ESRRA_TARGETS_UP.html]</w:t>
        </w:r>
      </w:hyperlink>
    </w:p>
    <w:p>
      <w:pPr>
        <w:pStyle w:val="BodyText"/>
      </w:pPr>
      <w:r>
        <w:rPr>
          <w:bCs/>
          <w:b/>
        </w:rPr>
        <w:t xml:space="preserve">REACTOME_ACYL_CHAIN_REMODELLING_OF_PG</w:t>
      </w:r>
      <w:r>
        <w:t xml:space="preserve">: Acyl chain remodelling of PG</w:t>
      </w:r>
      <w:r>
        <w:t xml:space="preserve"> </w:t>
      </w:r>
      <w:hyperlink r:id="rId66">
        <w:r>
          <w:rPr>
            <w:rStyle w:val="Hyperlink"/>
          </w:rPr>
          <w:t xml:space="preserve">[https://www.gsea-msigdb.org/gsea/msigdb/human/geneset/REACTOME_ACYL_CHAIN_REMODELLING_OF_PG.html]</w:t>
        </w:r>
      </w:hyperlink>
    </w:p>
    <w:p>
      <w:pPr>
        <w:pStyle w:val="BodyText"/>
      </w:pPr>
      <w:r>
        <w:rPr>
          <w:bCs/>
          <w:b/>
        </w:rPr>
        <w:t xml:space="preserve">REACTOME_GLYCEROPHOSPHOLIPID_BIOSYNTHESIS</w:t>
      </w:r>
      <w:r>
        <w:t xml:space="preserve">: Glycerophospholipid biosynthesis</w:t>
      </w:r>
      <w:r>
        <w:t xml:space="preserve"> </w:t>
      </w:r>
      <w:hyperlink r:id="rId67">
        <w:r>
          <w:rPr>
            <w:rStyle w:val="Hyperlink"/>
          </w:rPr>
          <w:t xml:space="preserve">[https://www.gsea-msigdb.org/gsea/msigdb/human/geneset/REACTOME_GLYCEROPHOSPHOLIPID_BIOSYNTHESIS.html]</w:t>
        </w:r>
      </w:hyperlink>
    </w:p>
    <w:p>
      <w:pPr>
        <w:pStyle w:val="BodyText"/>
      </w:pPr>
      <w:r>
        <w:rPr>
          <w:bCs/>
          <w:b/>
        </w:rPr>
        <w:t xml:space="preserve">REACTOME_ACYL_CHAIN_REMODELLING_OF_PE</w:t>
      </w:r>
      <w:r>
        <w:t xml:space="preserve">: Acyl chain remodelling of PE</w:t>
      </w:r>
      <w:r>
        <w:t xml:space="preserve"> </w:t>
      </w:r>
      <w:hyperlink r:id="rId68">
        <w:r>
          <w:rPr>
            <w:rStyle w:val="Hyperlink"/>
          </w:rPr>
          <w:t xml:space="preserve">[https://www.gsea-msigdb.org/gsea/msigdb/human/geneset/REACTOME_ACYL_CHAIN_REMODELLING_OF_PE.html]</w:t>
        </w:r>
      </w:hyperlink>
    </w:p>
    <w:p>
      <w:pPr>
        <w:pStyle w:val="BodyText"/>
      </w:pPr>
      <w:r>
        <w:rPr>
          <w:bCs/>
          <w:b/>
        </w:rPr>
        <w:t xml:space="preserve">KEGG_MAPK_SIGNALING_PATHWAY</w:t>
      </w:r>
      <w:r>
        <w:t xml:space="preserve">: MAPK signaling pathway</w:t>
      </w:r>
      <w:r>
        <w:t xml:space="preserve"> </w:t>
      </w:r>
      <w:hyperlink r:id="rId69">
        <w:r>
          <w:rPr>
            <w:rStyle w:val="Hyperlink"/>
          </w:rPr>
          <w:t xml:space="preserve">[https://www.gsea-msigdb.org/gsea/msigdb/human/geneset/KEGG_MAPK_SIGNALING_PATHWAY.html]</w:t>
        </w:r>
      </w:hyperlink>
    </w:p>
    <w:p>
      <w:pPr>
        <w:pStyle w:val="BodyText"/>
      </w:pPr>
      <w:r>
        <w:rPr>
          <w:bCs/>
          <w:b/>
        </w:rPr>
        <w:t xml:space="preserve">MOOTHA_PGC</w:t>
      </w:r>
      <w:r>
        <w:t xml:space="preserve">: Genes up-regulated in differentiating C2C12 cells (myoblasts) upon expression of PPARGC1A [GeneID=10891] off an adenoviral vector.</w:t>
      </w:r>
      <w:r>
        <w:t xml:space="preserve"> </w:t>
      </w:r>
      <w:hyperlink r:id="rId70">
        <w:r>
          <w:rPr>
            <w:rStyle w:val="Hyperlink"/>
          </w:rPr>
          <w:t xml:space="preserve">[https://www.gsea-msigdb.org/gsea/msigdb/human/geneset/MOOTHA_PGC.html]</w:t>
        </w:r>
      </w:hyperlink>
    </w:p>
    <w:p>
      <w:pPr>
        <w:pStyle w:val="BodyText"/>
      </w:pPr>
      <w:r>
        <w:rPr>
          <w:bCs/>
          <w:b/>
        </w:rPr>
        <w:t xml:space="preserve">REACTOME_ACYL_CHAIN_REMODELLING_OF_PI</w:t>
      </w:r>
      <w:r>
        <w:t xml:space="preserve">: Acyl chain remodelling of PI</w:t>
      </w:r>
      <w:r>
        <w:t xml:space="preserve"> </w:t>
      </w:r>
      <w:hyperlink r:id="rId71">
        <w:r>
          <w:rPr>
            <w:rStyle w:val="Hyperlink"/>
          </w:rPr>
          <w:t xml:space="preserve">[https://www.gsea-msigdb.org/gsea/msigdb/human/geneset/REACTOME_ACYL_CHAIN_REMODELLING_OF_PI.html]</w:t>
        </w:r>
      </w:hyperlink>
    </w:p>
    <w:p>
      <w:pPr>
        <w:pStyle w:val="BodyText"/>
      </w:pPr>
      <w:r>
        <w:rPr>
          <w:bCs/>
          <w:b/>
        </w:rPr>
        <w:t xml:space="preserve">KEGG_VASCULAR_SMOOTH_MUSCLE_CONTRACTION</w:t>
      </w:r>
      <w:r>
        <w:t xml:space="preserve">: Vascular smooth muscle contraction</w:t>
      </w:r>
      <w:r>
        <w:t xml:space="preserve"> </w:t>
      </w:r>
      <w:hyperlink r:id="rId72">
        <w:r>
          <w:rPr>
            <w:rStyle w:val="Hyperlink"/>
          </w:rPr>
          <w:t xml:space="preserve">[https://www.gsea-msigdb.org/gsea/msigdb/human/geneset/KEGG_VASCULAR_SMOOTH_MUSCLE_CONTRACTION.html]</w:t>
        </w:r>
      </w:hyperlink>
    </w:p>
    <w:p>
      <w:pPr>
        <w:pStyle w:val="BodyText"/>
      </w:pPr>
      <w:r>
        <w:rPr>
          <w:bCs/>
          <w:b/>
        </w:rPr>
        <w:t xml:space="preserve">KEGG_LONG_TERM_DEPRESSION</w:t>
      </w:r>
      <w:r>
        <w:t xml:space="preserve">: Long-term depression</w:t>
      </w:r>
      <w:r>
        <w:t xml:space="preserve"> </w:t>
      </w:r>
      <w:hyperlink r:id="rId73">
        <w:r>
          <w:rPr>
            <w:rStyle w:val="Hyperlink"/>
          </w:rPr>
          <w:t xml:space="preserve">[https://www.gsea-msigdb.org/gsea/msigdb/human/geneset/KEGG_LONG_TERM_DEPRESSION.html]</w:t>
        </w:r>
      </w:hyperlink>
    </w:p>
    <w:bookmarkEnd w:id="74"/>
    <w:bookmarkEnd w:id="75"/>
    <w:bookmarkStart w:id="76" w:name="gene-descriptions"/>
    <w:p>
      <w:pPr>
        <w:pStyle w:val="Heading1"/>
      </w:pPr>
      <w:r>
        <w:t xml:space="preserve">7. Gene Descriptions</w:t>
      </w:r>
    </w:p>
    <w:p>
      <w:pPr>
        <w:pStyle w:val="FirstParagraph"/>
      </w:pPr>
      <w:r>
        <w:rPr>
          <w:bCs/>
          <w:b/>
        </w:rPr>
        <w:t xml:space="preserve">NCBI Gene Summary</w:t>
      </w:r>
      <w:r>
        <w:t xml:space="preserve">: Secreted phospholipase A2 (sPLA2) enzymes liberate arachidonic acid from phospholipids for production of eicosanoids and exert a variety of physiologic and pathologic effects. Group XII sPLA2s, such as PLA2G12A, have relatively low specific activity and are structurally and functionally distinct from other sPLA2s (Gelb et al., 2000 [PubMed 11031251]).[supplied by OMIM, Mar 2008]</w:t>
      </w:r>
    </w:p>
    <w:p>
      <w:pPr>
        <w:pStyle w:val="BodyText"/>
      </w:pPr>
      <w:r>
        <w:rPr>
          <w:bCs/>
          <w:b/>
        </w:rPr>
        <w:t xml:space="preserve">GeneCards Summary</w:t>
      </w:r>
      <w:r>
        <w:t xml:space="preserve">: PLA2G12A (Phospholipase A2 Group XIIA) is a Protein Coding gene. Diseases associated with PLA2G12A include Cerebrooculofacioskeletal Syndrome 1. Among its related pathways are Glycerophospholipid biosynthesis and Acyl chain remodelling of PE. Gene Ontology (GO) annotations related to this gene include calcium ion binding and calcium-dependent phospholipase A2 activity. An important paralog of this gene is PLA2G12B.</w:t>
      </w:r>
    </w:p>
    <w:p>
      <w:pPr>
        <w:pStyle w:val="BodyText"/>
      </w:pPr>
      <w:r>
        <w:rPr>
          <w:bCs/>
          <w:b/>
        </w:rPr>
        <w:t xml:space="preserve">UniProtKB/Swiss-Prot Summary</w:t>
      </w:r>
      <w:r>
        <w:t xml:space="preserve">: PA2 catalyzes the calcium-dependent hydrolysis of the 2-acyl groups in 3-sn-phosphoglycerides. Does not exhibit detectable activity toward sn-2-arachidonoyl- or linoleoyl-phosphatidylcholine or -phosphatidylethanolamine.</w:t>
      </w:r>
    </w:p>
    <w:bookmarkEnd w:id="76"/>
    <w:bookmarkStart w:id="78" w:name="cellular-location-of-gene-product"/>
    <w:p>
      <w:pPr>
        <w:pStyle w:val="Heading1"/>
      </w:pPr>
      <w:r>
        <w:t xml:space="preserve">8. Cellular Location of Gene Product</w:t>
      </w:r>
    </w:p>
    <w:p>
      <w:pPr>
        <w:pStyle w:val="FirstParagraph"/>
      </w:pPr>
      <w:r>
        <w:t xml:space="preserve">Cytoplasmic expression in most tissues. Predicted location: Secreted [</w:t>
      </w:r>
      <w:hyperlink r:id="rId77">
        <w:r>
          <w:rPr>
            <w:rStyle w:val="Hyperlink"/>
          </w:rPr>
          <w:t xml:space="preserve">https://www.proteinatlas.org/ENSG00000123739/subcellular</w:t>
        </w:r>
      </w:hyperlink>
      <w:r>
        <w:t xml:space="preserve">]</w:t>
      </w:r>
    </w:p>
    <w:bookmarkEnd w:id="78"/>
    <w:bookmarkStart w:id="80" w:name="mechanistic-information"/>
    <w:p>
      <w:pPr>
        <w:pStyle w:val="Heading1"/>
      </w:pPr>
      <w:r>
        <w:t xml:space="preserve">9. Mechanistic Information</w:t>
      </w:r>
    </w:p>
    <w:p>
      <w:pPr>
        <w:numPr>
          <w:ilvl w:val="0"/>
          <w:numId w:val="1008"/>
        </w:numPr>
        <w:pStyle w:val="Compact"/>
      </w:pPr>
      <w:r>
        <w:t xml:space="preserve">hPLA2G12A exogenous overexpression in the liver resulted in a significant decrease in serum lipid levels in wild-type mice fed with chow diet or high-fat diet (HFD). hPLA2G12A treatment induced upregulation of ApoC2 and Cd36 and downregulation of Angptl8, which contributed to the increase in clearance of circulating triglycerides and hepatic uptake of fatty acids, highlighting the potential of PLA2G12A gene therapy as a promising approach for treating obesity, insulin resistance and T2DM [PMID: 38703030].</w:t>
      </w:r>
    </w:p>
    <w:p>
      <w:pPr>
        <w:numPr>
          <w:ilvl w:val="0"/>
          <w:numId w:val="1008"/>
        </w:numPr>
        <w:pStyle w:val="Compact"/>
      </w:pPr>
      <w:r>
        <w:t xml:space="preserve">2,3,7,8- tetrachlorodibenzo-p-dioxin (TCDD) elicits a wide variety of toxic, teratogenic and carcinogenic responses in humans. TCDD exposure elevated PLA2G12A mRNA levels in the liver of wild-type mice but not in aryl hydrocarbon receptor (AHR) null mice, indicating AHR mediation. This upregulation correlated with increased levels of certain eicosanoids, suggesting PLA2G12A dysregulation’s role in eicosanoid metabolism during the toxic response to TCDD [PMID: 22230337]. TCDD and PCB153 co-treatment in immature, ovariectomized C57BL/6 mice led to non-additive dysregulation of Pla2g12a gene expression, correlated with increased relative liver weights, histopathological changes, and hepatic lipid accumulation [PMID: 21851831].</w:t>
      </w:r>
    </w:p>
    <w:bookmarkStart w:id="79" w:name="summary"/>
    <w:p>
      <w:pPr>
        <w:pStyle w:val="Heading2"/>
      </w:pPr>
      <w:r>
        <w:t xml:space="preserve">Summary</w:t>
      </w:r>
    </w:p>
    <w:p>
      <w:pPr>
        <w:pStyle w:val="FirstParagraph"/>
      </w:pPr>
      <w:r>
        <w:t xml:space="preserve">PLA2G12A encodes the protein secretory phospholipase A2, which is involved in the hydrolytic release of fatty acids from membrane phospholipids, contributing to the formation of eicosanoids and other bioactive lipid mediators [CS: 9]. This protein plays a critical role in lipid remodeling and cellular signaling, impacting physiological and pathological processes in the liver [CS: 8]. In non-alcoholic fatty liver disease (NAFLD), upregulation of PLA2G12A in hepatocytes aids lipid metabolism by enhancing the clearance of circulating triglycerides and fatty acid uptake, as evidenced by increased expression of genes like ApoC2 and Cd36 [CS: 7]. This enzymatic activity helps mitigate lipid accumulation, countering the adverse effects of a high-fat diet on hepatic function [CS: 6].</w:t>
      </w:r>
    </w:p>
    <w:p>
      <w:pPr>
        <w:pStyle w:val="BodyText"/>
      </w:pPr>
      <w:r>
        <w:t xml:space="preserve">Upon exposure to toxicants such as 2,3,7,8-tetrachlorodibenzo-p-dioxin (TCDD), PLA2G12A upregulation, mediated by the aryl hydrocarbon receptor (AhR), notably increases the production of eicosanoids like prostaglandins and leukotrienes, which have roles in inflammation and immune responses [CS: 7]. These bioactive lipids contribute to managing hepatocellular stress by modulating inflammatory and repair pathways, ultimately protecting cells against toxic damage [CS: 6]. In these contexts, secretory phospholipase A2 targets and hydrolyzes specific phospholipid substrates, facilitating the resolution of toxin-induced lipid metabolism imbalances and supporting cellular homeostasis in the liver [CS: 7].</w:t>
      </w:r>
    </w:p>
    <w:bookmarkEnd w:id="79"/>
    <w:bookmarkEnd w:id="80"/>
    <w:bookmarkStart w:id="81" w:name="upstream-regulators"/>
    <w:p>
      <w:pPr>
        <w:pStyle w:val="Heading1"/>
      </w:pPr>
      <w:r>
        <w:t xml:space="preserve">10. Upstream Regulators</w:t>
      </w:r>
    </w:p>
    <w:p>
      <w:pPr>
        <w:numPr>
          <w:ilvl w:val="0"/>
          <w:numId w:val="1009"/>
        </w:numPr>
        <w:pStyle w:val="Compact"/>
      </w:pPr>
      <w:r>
        <w:t xml:space="preserve">In a mouse model of diabetic cardiomyopathy (DbCM), RNA sequencing identified PLA2G12A as one of the genes whose expression was influenced by the treatment with spermine (SPM) [PMID: 35437457].</w:t>
      </w:r>
    </w:p>
    <w:p>
      <w:pPr>
        <w:numPr>
          <w:ilvl w:val="0"/>
          <w:numId w:val="1009"/>
        </w:numPr>
        <w:pStyle w:val="Compact"/>
      </w:pPr>
      <w:r>
        <w:t xml:space="preserve">2,3,7,8-Tetrachlorodibenzo-p-dioxin (TCDD) is a potent aryl hydrocarbon receptor (AhR) agonist that increases Pla2g12a gene expression in a dose-dependent manner in rats, leading to increased arachidonic acid metabolism and inflammation, and promotes hepatic steatosis to progress to steatohepatitis [PMID: 32387183].</w:t>
      </w:r>
    </w:p>
    <w:bookmarkEnd w:id="81"/>
    <w:bookmarkStart w:id="84" w:name="X6dfac125048f8a8f4e40140781d975afe4a0daf"/>
    <w:p>
      <w:pPr>
        <w:pStyle w:val="Heading1"/>
      </w:pPr>
      <w:r>
        <w:t xml:space="preserve">11. Tissues/Cell Type Where Genes are Overexpressed</w:t>
      </w:r>
    </w:p>
    <w:p>
      <w:pPr>
        <w:pStyle w:val="FirstParagraph"/>
      </w:pPr>
      <w:r>
        <w:rPr>
          <w:bCs/>
          <w:b/>
        </w:rPr>
        <w:t xml:space="preserve">Tissue type enhanced</w:t>
      </w:r>
      <w:r>
        <w:t xml:space="preserve">: low tissue specificity [</w:t>
      </w:r>
      <w:hyperlink r:id="rId82">
        <w:r>
          <w:rPr>
            <w:rStyle w:val="Hyperlink"/>
          </w:rPr>
          <w:t xml:space="preserve">https://www.proteinatlas.org/ENSG00000123739/tissue</w:t>
        </w:r>
      </w:hyperlink>
      <w:r>
        <w:t xml:space="preserve">]</w:t>
      </w:r>
    </w:p>
    <w:p>
      <w:pPr>
        <w:pStyle w:val="BodyText"/>
      </w:pPr>
      <w:r>
        <w:rPr>
          <w:bCs/>
          <w:b/>
        </w:rPr>
        <w:t xml:space="preserve">Cell type enhanced</w:t>
      </w:r>
      <w:r>
        <w:t xml:space="preserve">: low cell type specificity [</w:t>
      </w:r>
      <w:hyperlink r:id="rId83">
        <w:r>
          <w:rPr>
            <w:rStyle w:val="Hyperlink"/>
          </w:rPr>
          <w:t xml:space="preserve">https://www.proteinatlas.org/ENSG00000123739/single+cell+type</w:t>
        </w:r>
      </w:hyperlink>
      <w:r>
        <w:t xml:space="preserve">]</w:t>
      </w:r>
    </w:p>
    <w:bookmarkEnd w:id="84"/>
    <w:bookmarkStart w:id="85" w:name="role-of-gene-in-other-tissues"/>
    <w:p>
      <w:pPr>
        <w:pStyle w:val="Heading1"/>
      </w:pPr>
      <w:r>
        <w:t xml:space="preserve">12. Role of Gene in Other Tissues</w:t>
      </w:r>
    </w:p>
    <w:p>
      <w:pPr>
        <w:numPr>
          <w:ilvl w:val="0"/>
          <w:numId w:val="1010"/>
        </w:numPr>
        <w:pStyle w:val="Compact"/>
      </w:pPr>
      <w:r>
        <w:t xml:space="preserve">The allele and genotype frequencies of PLA2G12A rs3087494 polymorphism is significantly differed between patients with schizophrenia and healthy controls in a southern Chinese Han population [PMID: 29527719].</w:t>
      </w:r>
    </w:p>
    <w:p>
      <w:pPr>
        <w:numPr>
          <w:ilvl w:val="0"/>
          <w:numId w:val="1010"/>
        </w:numPr>
        <w:pStyle w:val="Compact"/>
      </w:pPr>
      <w:r>
        <w:t xml:space="preserve">The rs251684 variant of PLA2G4C is associated with autism spectrum disorder in the northeast Han Chinese population [PMID: 27611910].</w:t>
      </w:r>
    </w:p>
    <w:p>
      <w:pPr>
        <w:numPr>
          <w:ilvl w:val="0"/>
          <w:numId w:val="1010"/>
        </w:numPr>
        <w:pStyle w:val="Compact"/>
      </w:pPr>
      <w:r>
        <w:t xml:space="preserve">The gene expression of PLA2G12A significantly correlated with both the time to recurrence and overall survival in a colorectal cancer (CRC) cohort, with its low expression being an indicator of a poor clinical outcome. PLA2G12A is identified as a prognostic biomarker of early-stage CRC [PMID: 37446068]. Differences in mRNA expression of PLA2G12A were observed between early onset and late onset CRC cases, where the significant down-regulation of PLA2G12A gene in tumors from the early onset patients was correlated to TP53 mutations [PMID: 20459617].</w:t>
      </w:r>
    </w:p>
    <w:p>
      <w:pPr>
        <w:numPr>
          <w:ilvl w:val="0"/>
          <w:numId w:val="1010"/>
        </w:numPr>
        <w:pStyle w:val="Compact"/>
      </w:pPr>
      <w:r>
        <w:t xml:space="preserve">PLA2G12A gene expression was downregulated in acute myocardial infarction (AMI) patients compared to healthy individuals. PLA2G12A is identified as a potential lipid-related diagnostic biomarkers of AMI [PMID: 36863716].</w:t>
      </w:r>
    </w:p>
    <w:p>
      <w:pPr>
        <w:numPr>
          <w:ilvl w:val="0"/>
          <w:numId w:val="1010"/>
        </w:numPr>
        <w:pStyle w:val="Compact"/>
      </w:pPr>
      <w:r>
        <w:t xml:space="preserve">PLA2G12A (sPLA2-XII) gene expression was higher in post-chemotherapy ovarian carcinoma effusions and independently predicted shorter progression-free survival [PMID: 16919315].</w:t>
      </w:r>
    </w:p>
    <w:p>
      <w:pPr>
        <w:numPr>
          <w:ilvl w:val="0"/>
          <w:numId w:val="1010"/>
        </w:numPr>
        <w:pStyle w:val="Compact"/>
      </w:pPr>
      <w:r>
        <w:t xml:space="preserve">The loss of function (LoF) variant of PLA2G12A is suggestively associated with Parkinson’ s disease (PD) risk in large Chinese population cohort [PMID: 38750970].</w:t>
      </w:r>
    </w:p>
    <w:p>
      <w:pPr>
        <w:numPr>
          <w:ilvl w:val="0"/>
          <w:numId w:val="1010"/>
        </w:numPr>
        <w:pStyle w:val="Compact"/>
      </w:pPr>
      <w:r>
        <w:t xml:space="preserve">The CpG cg12835256 (PLA2G12A) was genome-wide associated with FeNO, a clinical biomarker of asthma, in blood and nasal samples from children with moderate-to-severe asthma [PMID: 36979655].</w:t>
      </w:r>
    </w:p>
    <w:p>
      <w:pPr>
        <w:numPr>
          <w:ilvl w:val="0"/>
          <w:numId w:val="1010"/>
        </w:numPr>
        <w:pStyle w:val="Compact"/>
      </w:pPr>
      <w:r>
        <w:t xml:space="preserve">Downregulation of Pla2g12a gene expression in the LDL-receptor deficient (Ldlr-/-) congenic mouse model was associated with increased atherosclerotic lesions compared to littermate controls, identifying Pla2g12a as novel atherosclerosis modifier [PMID: 28917158].</w:t>
      </w:r>
    </w:p>
    <w:p>
      <w:pPr>
        <w:numPr>
          <w:ilvl w:val="0"/>
          <w:numId w:val="1010"/>
        </w:numPr>
        <w:pStyle w:val="Compact"/>
      </w:pPr>
      <w:r>
        <w:t xml:space="preserve">The single nucleotide polymorphism (SNP) rs3087494 in the 3’ UTR of PLA2G12A showed significant differences in both allele frequencies in schizophrenia compared to healthy controls. The minor allele G of SNP rs3087494 is potentially a predictive factor for schizophrenia in the Han Chinese population from Northeast China [PMID: 27434078].</w:t>
      </w:r>
    </w:p>
    <w:p>
      <w:pPr>
        <w:numPr>
          <w:ilvl w:val="0"/>
          <w:numId w:val="1010"/>
        </w:numPr>
        <w:pStyle w:val="Compact"/>
      </w:pPr>
      <w:r>
        <w:t xml:space="preserve">In a cohort of neovascular age-related macular degeneration (nAMD) patients treated with anti-vascular endothelial growth factor (anti-VEGF) therapy, minor allele T of rs2285714 in PLA2G12A was observed more frequently in poor responders compared to good responders, suggesting an association between PLA2G12A rs2285714 and response to anti-VEGF therapy in patients with nAMD eye disease [PMID: 23112570].</w:t>
      </w:r>
    </w:p>
    <w:bookmarkEnd w:id="85"/>
    <w:bookmarkStart w:id="87" w:name="X6a418851aade75f9472f140bae959c91bd4b668"/>
    <w:p>
      <w:pPr>
        <w:pStyle w:val="Heading1"/>
      </w:pPr>
      <w:r>
        <w:t xml:space="preserve">13. Chemicals Known to Elicit Transcriptional Response of Biomarker in Tissue of Interest</w:t>
      </w:r>
    </w:p>
    <w:bookmarkStart w:id="86" w:name="X600d33a2660f152ae9c796beb655bf7abc2ba5b"/>
    <w:p>
      <w:pPr>
        <w:pStyle w:val="Heading2"/>
      </w:pPr>
      <w:r>
        <w:t xml:space="preserve">Compounds that increase expression of the gene:</w:t>
      </w:r>
    </w:p>
    <w:p>
      <w:pPr>
        <w:numPr>
          <w:ilvl w:val="0"/>
          <w:numId w:val="1011"/>
        </w:numPr>
        <w:pStyle w:val="Compact"/>
      </w:pPr>
      <w:r>
        <w:t xml:space="preserve">1-naphthyl isothiocyanate [PMID: 25380136]</w:t>
      </w:r>
    </w:p>
    <w:p>
      <w:pPr>
        <w:numPr>
          <w:ilvl w:val="0"/>
          <w:numId w:val="1011"/>
        </w:numPr>
        <w:pStyle w:val="Compact"/>
      </w:pPr>
      <w:r>
        <w:t xml:space="preserve">2,2’,4,4’,5,5’-hexachlorobiphenyl [PMID: 20005886, PMID: 21851831]</w:t>
      </w:r>
    </w:p>
    <w:p>
      <w:pPr>
        <w:numPr>
          <w:ilvl w:val="0"/>
          <w:numId w:val="1011"/>
        </w:numPr>
        <w:pStyle w:val="Compact"/>
      </w:pPr>
      <w:r>
        <w:t xml:space="preserve">2,3,7,8-tetrachlorodibenzodioxine [PMID: 20005886, PMID: 21851831, PMID: 23238561, PMID: 26290441, PMID: 23238561, PMID: 32387183, PMID: 25975270]</w:t>
      </w:r>
    </w:p>
    <w:p>
      <w:pPr>
        <w:numPr>
          <w:ilvl w:val="0"/>
          <w:numId w:val="1011"/>
        </w:numPr>
        <w:pStyle w:val="Compact"/>
      </w:pPr>
      <w:r>
        <w:t xml:space="preserve">N-nitrosodimethylamine [PMID: 25380136]</w:t>
      </w:r>
    </w:p>
    <w:p>
      <w:pPr>
        <w:numPr>
          <w:ilvl w:val="0"/>
          <w:numId w:val="1011"/>
        </w:numPr>
        <w:pStyle w:val="Compact"/>
      </w:pPr>
      <w:r>
        <w:t xml:space="preserve">aflatoxin B1 [PMID: 23385219, PMID: 23630614, PMID: 25378103]</w:t>
      </w:r>
    </w:p>
    <w:p>
      <w:pPr>
        <w:numPr>
          <w:ilvl w:val="0"/>
          <w:numId w:val="1011"/>
        </w:numPr>
        <w:pStyle w:val="Compact"/>
      </w:pPr>
      <w:r>
        <w:t xml:space="preserve">buspirone [PMID: 24136188]</w:t>
      </w:r>
    </w:p>
    <w:p>
      <w:pPr>
        <w:numPr>
          <w:ilvl w:val="0"/>
          <w:numId w:val="1011"/>
        </w:numPr>
        <w:pStyle w:val="Compact"/>
      </w:pPr>
      <w:r>
        <w:t xml:space="preserve">cannabidiol [PMID: 31052254]</w:t>
      </w:r>
    </w:p>
    <w:p>
      <w:pPr>
        <w:numPr>
          <w:ilvl w:val="0"/>
          <w:numId w:val="1011"/>
        </w:numPr>
        <w:pStyle w:val="Compact"/>
      </w:pPr>
      <w:r>
        <w:t xml:space="preserve">coumarin [PMID: 18480146]</w:t>
      </w:r>
    </w:p>
    <w:p>
      <w:pPr>
        <w:numPr>
          <w:ilvl w:val="0"/>
          <w:numId w:val="1011"/>
        </w:numPr>
        <w:pStyle w:val="Compact"/>
      </w:pPr>
      <w:r>
        <w:t xml:space="preserve">cyclosporin A [PMID: 20106945]</w:t>
      </w:r>
    </w:p>
    <w:p>
      <w:pPr>
        <w:numPr>
          <w:ilvl w:val="0"/>
          <w:numId w:val="1011"/>
        </w:numPr>
        <w:pStyle w:val="Compact"/>
      </w:pPr>
      <w:r>
        <w:t xml:space="preserve">difenoconazole [PMID: 34425431]</w:t>
      </w:r>
    </w:p>
    <w:p>
      <w:pPr>
        <w:numPr>
          <w:ilvl w:val="0"/>
          <w:numId w:val="1011"/>
        </w:numPr>
        <w:pStyle w:val="Compact"/>
      </w:pPr>
      <w:r>
        <w:t xml:space="preserve">ethanol [PMID: 19167417]</w:t>
      </w:r>
    </w:p>
    <w:p>
      <w:pPr>
        <w:numPr>
          <w:ilvl w:val="0"/>
          <w:numId w:val="1011"/>
        </w:numPr>
        <w:pStyle w:val="Compact"/>
      </w:pPr>
      <w:r>
        <w:t xml:space="preserve">flutamide [PMID: 24136188]</w:t>
      </w:r>
    </w:p>
    <w:p>
      <w:pPr>
        <w:numPr>
          <w:ilvl w:val="0"/>
          <w:numId w:val="1011"/>
        </w:numPr>
        <w:pStyle w:val="Compact"/>
      </w:pPr>
      <w:r>
        <w:t xml:space="preserve">furan [PMID: 26194646]</w:t>
      </w:r>
    </w:p>
    <w:p>
      <w:pPr>
        <w:numPr>
          <w:ilvl w:val="0"/>
          <w:numId w:val="1011"/>
        </w:numPr>
        <w:pStyle w:val="Compact"/>
      </w:pPr>
      <w:r>
        <w:t xml:space="preserve">leflunomide [PMID: 24136188]</w:t>
      </w:r>
    </w:p>
    <w:p>
      <w:pPr>
        <w:numPr>
          <w:ilvl w:val="0"/>
          <w:numId w:val="1011"/>
        </w:numPr>
        <w:pStyle w:val="Compact"/>
      </w:pPr>
      <w:r>
        <w:t xml:space="preserve">levofloxacin [PMID: 24136188]</w:t>
      </w:r>
    </w:p>
    <w:p>
      <w:pPr>
        <w:numPr>
          <w:ilvl w:val="0"/>
          <w:numId w:val="1011"/>
        </w:numPr>
        <w:pStyle w:val="Compact"/>
      </w:pPr>
      <w:r>
        <w:t xml:space="preserve">methapyrilene [PMID: 28935588]</w:t>
      </w:r>
    </w:p>
    <w:p>
      <w:pPr>
        <w:numPr>
          <w:ilvl w:val="0"/>
          <w:numId w:val="1011"/>
        </w:numPr>
        <w:pStyle w:val="Compact"/>
      </w:pPr>
      <w:r>
        <w:t xml:space="preserve">nefazodone [PMID: 24136188]</w:t>
      </w:r>
    </w:p>
    <w:p>
      <w:pPr>
        <w:numPr>
          <w:ilvl w:val="0"/>
          <w:numId w:val="1011"/>
        </w:numPr>
        <w:pStyle w:val="Compact"/>
      </w:pPr>
      <w:r>
        <w:t xml:space="preserve">nevirapine [PMID: 38636494]</w:t>
      </w:r>
    </w:p>
    <w:p>
      <w:pPr>
        <w:numPr>
          <w:ilvl w:val="0"/>
          <w:numId w:val="1011"/>
        </w:numPr>
        <w:pStyle w:val="Compact"/>
      </w:pPr>
      <w:r>
        <w:t xml:space="preserve">nimesulide [PMID: 24136188]</w:t>
      </w:r>
    </w:p>
    <w:p>
      <w:pPr>
        <w:numPr>
          <w:ilvl w:val="0"/>
          <w:numId w:val="1011"/>
        </w:numPr>
        <w:pStyle w:val="Compact"/>
      </w:pPr>
      <w:r>
        <w:t xml:space="preserve">paracetamol [PMID: 17202762, PMID: 21420995]</w:t>
      </w:r>
    </w:p>
    <w:p>
      <w:pPr>
        <w:numPr>
          <w:ilvl w:val="0"/>
          <w:numId w:val="1011"/>
        </w:numPr>
        <w:pStyle w:val="Compact"/>
      </w:pPr>
      <w:r>
        <w:t xml:space="preserve">phenobarbital [PMID: 19270015, PMID: 19482888, PMID: 23091169]</w:t>
      </w:r>
    </w:p>
    <w:p>
      <w:pPr>
        <w:numPr>
          <w:ilvl w:val="0"/>
          <w:numId w:val="1011"/>
        </w:numPr>
        <w:pStyle w:val="Compact"/>
      </w:pPr>
      <w:r>
        <w:t xml:space="preserve">pirinixic acid [PMID: 18445702]</w:t>
      </w:r>
    </w:p>
    <w:p>
      <w:pPr>
        <w:numPr>
          <w:ilvl w:val="0"/>
          <w:numId w:val="1011"/>
        </w:numPr>
        <w:pStyle w:val="Compact"/>
      </w:pPr>
      <w:r>
        <w:t xml:space="preserve">pregnenolone 16alpha-carbonitrile [PMID: 28903501]</w:t>
      </w:r>
    </w:p>
    <w:p>
      <w:pPr>
        <w:numPr>
          <w:ilvl w:val="0"/>
          <w:numId w:val="1011"/>
        </w:numPr>
        <w:pStyle w:val="Compact"/>
      </w:pPr>
      <w:r>
        <w:t xml:space="preserve">tetrachloromethane [PMID: 27339419, PMID: 31919559]</w:t>
      </w:r>
    </w:p>
    <w:p>
      <w:pPr>
        <w:numPr>
          <w:ilvl w:val="0"/>
          <w:numId w:val="1011"/>
        </w:numPr>
        <w:pStyle w:val="Compact"/>
      </w:pPr>
      <w:r>
        <w:t xml:space="preserve">thioacetamide [PMID: 23411599]</w:t>
      </w:r>
    </w:p>
    <w:p>
      <w:pPr>
        <w:numPr>
          <w:ilvl w:val="0"/>
          <w:numId w:val="1011"/>
        </w:numPr>
        <w:pStyle w:val="Compact"/>
      </w:pPr>
      <w:r>
        <w:t xml:space="preserve">valdecoxib [PMID: 24136188]</w:t>
      </w:r>
    </w:p>
    <w:bookmarkEnd w:id="86"/>
    <w:bookmarkEnd w:id="87"/>
    <w:bookmarkStart w:id="88" w:name="Xe897d809c40dc0afd2207e3a534026622eaab57"/>
    <w:p>
      <w:pPr>
        <w:pStyle w:val="Heading1"/>
      </w:pPr>
      <w:r>
        <w:t xml:space="preserve">14. DisGeNet Biomarker Associations to Disease in Organ of Interest</w:t>
      </w:r>
    </w:p>
    <w:p>
      <w:pPr>
        <w:pStyle w:val="FirstParagraph"/>
      </w:pPr>
      <w:r>
        <w:t xml:space="preserve">Most relevant biomarkers with lower score or lower probability of association with disease or organ of interest:</w:t>
      </w:r>
    </w:p>
    <w:p>
      <w:pPr>
        <w:numPr>
          <w:ilvl w:val="0"/>
          <w:numId w:val="1012"/>
        </w:numPr>
        <w:pStyle w:val="Compact"/>
      </w:pPr>
      <w:r>
        <w:t xml:space="preserve">Atherosclerosis [PMID: 28917158]</w:t>
      </w:r>
    </w:p>
    <w:bookmarkEnd w:id="88"/>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grammar="clean"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A22C44"/>
    <w:pPr>
      <w:spacing w:after="60" w:before="60" w:line="276" w:lineRule="auto"/>
      <w:ind w:firstLine="432"/>
      <w:jc w:val="left"/>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2.xml" Type="http://schemas.openxmlformats.org/officeDocument/2006/relationships/header" /><Relationship Id="rId10" Target="header1.xml" Type="http://schemas.openxmlformats.org/officeDocument/2006/relationships/header" /><Relationship Id="rId11" Target="header3.xml" Type="http://schemas.openxmlformats.org/officeDocument/2006/relationships/header" /><Relationship Id="rId12" Target="footer1.xml" Type="http://schemas.openxmlformats.org/officeDocument/2006/relationships/footer" /><Relationship Id="rId13" Target="footer3.xml" Type="http://schemas.openxmlformats.org/officeDocument/2006/relationships/footer" /><Relationship Id="rId14" Target="footer2.xml" Type="http://schemas.openxmlformats.org/officeDocument/2006/relationships/footer" /><Relationship Type="http://schemas.openxmlformats.org/officeDocument/2006/relationships/hyperlink" Id="rId42" Target="https://alphafold.ebi.ac.uk/entry/Q9BZM1" TargetMode="External" /><Relationship Type="http://schemas.openxmlformats.org/officeDocument/2006/relationships/hyperlink" Id="rId32" Target="https://maayanlab.cloud/Harmonizome/gene/PLA2G12A" TargetMode="External" /><Relationship Type="http://schemas.openxmlformats.org/officeDocument/2006/relationships/hyperlink" Id="rId48" Target="https://reactome.org/PathwayBrowser/#/R-HSA-1482788" TargetMode="External" /><Relationship Type="http://schemas.openxmlformats.org/officeDocument/2006/relationships/hyperlink" Id="rId49" Target="https://reactome.org/PathwayBrowser/#/R-HSA-1483166" TargetMode="External" /><Relationship Type="http://schemas.openxmlformats.org/officeDocument/2006/relationships/hyperlink" Id="rId44" Target="https://reactome.org/PathwayBrowser/#/R-HSA-1483206&amp;SEL=R-HSA-1482788&amp;PATH=R-HSA-1430728,R-HSA-556833,R-HSA-1483257" TargetMode="External" /><Relationship Type="http://schemas.openxmlformats.org/officeDocument/2006/relationships/hyperlink" Id="rId45" Target="https://reactome.org/PathwayBrowser/#/R-HSA-1483206&amp;SEL=R-HSA-1482839&amp;PATH=R-HSA-1430728,R-HSA-556833,R-HSA-1483257" TargetMode="External" /><Relationship Type="http://schemas.openxmlformats.org/officeDocument/2006/relationships/hyperlink" Id="rId47" Target="https://reactome.org/PathwayBrowser/#/R-HSA-1483206&amp;SEL=R-HSA-1482922&amp;PATH=R-HSA-1430728,R-HSA-556833,R-HSA-1483257" TargetMode="External" /><Relationship Type="http://schemas.openxmlformats.org/officeDocument/2006/relationships/hyperlink" Id="rId46" Target="https://reactome.org/PathwayBrowser/#/R-HSA-1483206&amp;SEL=R-HSA-1482925&amp;PATH=R-HSA-1430728,R-HSA-556833,R-HSA-1483257" TargetMode="External" /><Relationship Type="http://schemas.openxmlformats.org/officeDocument/2006/relationships/hyperlink" Id="rId37" Target="https://rgd.mcw.edu/rgdweb/report/gene/main.html?id=1304662" TargetMode="External" /><Relationship Type="http://schemas.openxmlformats.org/officeDocument/2006/relationships/hyperlink" Id="rId25" Target="https://string-db.org/newstring_cgi/show_edge_details.pl?identifiers=9606.ENSP00000243501%0D9606.ENSP00000215885" TargetMode="External" /><Relationship Type="http://schemas.openxmlformats.org/officeDocument/2006/relationships/hyperlink" Id="rId26" Target="https://string-db.org/newstring_cgi/show_edge_details.pl?identifiers=9606.ENSP00000243501%0D9606.ENSP00000364246" TargetMode="External" /><Relationship Type="http://schemas.openxmlformats.org/officeDocument/2006/relationships/hyperlink" Id="rId27" Target="https://string-db.org/newstring_cgi/show_edge_details.pl?identifiers=9606.ENSP00000243501%0D9606.ENSP00000383364" TargetMode="External" /><Relationship Type="http://schemas.openxmlformats.org/officeDocument/2006/relationships/hyperlink" Id="rId28" Target="https://string-db.org/newstring_cgi/show_edge_details.pl?identifiers=9606.ENSP00000243501%0D9606.ENSP00000393847" TargetMode="External" /><Relationship Type="http://schemas.openxmlformats.org/officeDocument/2006/relationships/hyperlink" Id="rId35" Target="https://useast.ensembl.org/Homo_sapiens/Gene/Summary?g=ENSG00000123739" TargetMode="External" /><Relationship Type="http://schemas.openxmlformats.org/officeDocument/2006/relationships/hyperlink" Id="rId36" Target="https://useast.ensembl.org/Rattus_norvegicus/Gene/Summary?g=ENSRNOG00000057470" TargetMode="External" /><Relationship Type="http://schemas.openxmlformats.org/officeDocument/2006/relationships/hyperlink" Id="rId31" Target="https://www.genecards.org/cgi-bin/carddisp.pl?gene=PLA2G12A" TargetMode="External" /><Relationship Type="http://schemas.openxmlformats.org/officeDocument/2006/relationships/hyperlink" Id="rId20" Target="https://www.genecards.org/cgi-bin/carddisp.pl?gene=PLA2G12A&amp;keywords=Pla2g12a" TargetMode="External" /><Relationship Type="http://schemas.openxmlformats.org/officeDocument/2006/relationships/hyperlink" Id="rId54" Target="https://www.gsea-msigdb.org/gsea/msigdb/human/geneset/KEGG_ALPHA_LINOLENIC_ACID_METABOLISM.html" TargetMode="External" /><Relationship Type="http://schemas.openxmlformats.org/officeDocument/2006/relationships/hyperlink" Id="rId58" Target="https://www.gsea-msigdb.org/gsea/msigdb/human/geneset/KEGG_ARACHIDONIC_ACID_METABOLISM.html" TargetMode="External" /><Relationship Type="http://schemas.openxmlformats.org/officeDocument/2006/relationships/hyperlink" Id="rId53" Target="https://www.gsea-msigdb.org/gsea/msigdb/human/geneset/KEGG_ETHER_LIPID_METABOLISM.html" TargetMode="External" /><Relationship Type="http://schemas.openxmlformats.org/officeDocument/2006/relationships/hyperlink" Id="rId57" Target="https://www.gsea-msigdb.org/gsea/msigdb/human/geneset/KEGG_GLYCEROPHOSPHOLIPID_METABOLISM.html" TargetMode="External" /><Relationship Type="http://schemas.openxmlformats.org/officeDocument/2006/relationships/hyperlink" Id="rId55" Target="https://www.gsea-msigdb.org/gsea/msigdb/human/geneset/KEGG_LINOLEIC_ACID_METABOLISM.html" TargetMode="External" /><Relationship Type="http://schemas.openxmlformats.org/officeDocument/2006/relationships/hyperlink" Id="rId73" Target="https://www.gsea-msigdb.org/gsea/msigdb/human/geneset/KEGG_LONG_TERM_DEPRESSION.html" TargetMode="External" /><Relationship Type="http://schemas.openxmlformats.org/officeDocument/2006/relationships/hyperlink" Id="rId69" Target="https://www.gsea-msigdb.org/gsea/msigdb/human/geneset/KEGG_MAPK_SIGNALING_PATHWAY.html" TargetMode="External" /><Relationship Type="http://schemas.openxmlformats.org/officeDocument/2006/relationships/hyperlink" Id="rId72" Target="https://www.gsea-msigdb.org/gsea/msigdb/human/geneset/KEGG_VASCULAR_SMOOTH_MUSCLE_CONTRACTION.html" TargetMode="External" /><Relationship Type="http://schemas.openxmlformats.org/officeDocument/2006/relationships/hyperlink" Id="rId61" Target="https://www.gsea-msigdb.org/gsea/msigdb/human/geneset/KEGG_VEGF_SIGNALING_PATHWAY.html" TargetMode="External" /><Relationship Type="http://schemas.openxmlformats.org/officeDocument/2006/relationships/hyperlink" Id="rId70" Target="https://www.gsea-msigdb.org/gsea/msigdb/human/geneset/MOOTHA_PGC.html" TargetMode="External" /><Relationship Type="http://schemas.openxmlformats.org/officeDocument/2006/relationships/hyperlink" Id="rId60" Target="https://www.gsea-msigdb.org/gsea/msigdb/human/geneset/REACTOME_ACYL_CHAIN_REMODELLING_OF_PC.html" TargetMode="External" /><Relationship Type="http://schemas.openxmlformats.org/officeDocument/2006/relationships/hyperlink" Id="rId68" Target="https://www.gsea-msigdb.org/gsea/msigdb/human/geneset/REACTOME_ACYL_CHAIN_REMODELLING_OF_PE.html" TargetMode="External" /><Relationship Type="http://schemas.openxmlformats.org/officeDocument/2006/relationships/hyperlink" Id="rId66" Target="https://www.gsea-msigdb.org/gsea/msigdb/human/geneset/REACTOME_ACYL_CHAIN_REMODELLING_OF_PG.html" TargetMode="External" /><Relationship Type="http://schemas.openxmlformats.org/officeDocument/2006/relationships/hyperlink" Id="rId71" Target="https://www.gsea-msigdb.org/gsea/msigdb/human/geneset/REACTOME_ACYL_CHAIN_REMODELLING_OF_PI.html" TargetMode="External" /><Relationship Type="http://schemas.openxmlformats.org/officeDocument/2006/relationships/hyperlink" Id="rId64" Target="https://www.gsea-msigdb.org/gsea/msigdb/human/geneset/REACTOME_ACYL_CHAIN_REMODELLING_OF_PS.html" TargetMode="External" /><Relationship Type="http://schemas.openxmlformats.org/officeDocument/2006/relationships/hyperlink" Id="rId67" Target="https://www.gsea-msigdb.org/gsea/msigdb/human/geneset/REACTOME_GLYCEROPHOSPHOLIPID_BIOSYNTHESIS.html" TargetMode="External" /><Relationship Type="http://schemas.openxmlformats.org/officeDocument/2006/relationships/hyperlink" Id="rId52" Target="https://www.gsea-msigdb.org/gsea/msigdb/human/geneset/REACTOME_METABOLISM_OF_LIPIDS.html" TargetMode="External" /><Relationship Type="http://schemas.openxmlformats.org/officeDocument/2006/relationships/hyperlink" Id="rId56" Target="https://www.gsea-msigdb.org/gsea/msigdb/human/geneset/REACTOME_PHOSPHOLIPID_METABOLISM.html" TargetMode="External" /><Relationship Type="http://schemas.openxmlformats.org/officeDocument/2006/relationships/hyperlink" Id="rId62" Target="https://www.gsea-msigdb.org/gsea/msigdb/human/geneset/REACTOME_SYNTHESIS_OF_PA.html" TargetMode="External" /><Relationship Type="http://schemas.openxmlformats.org/officeDocument/2006/relationships/hyperlink" Id="rId65" Target="https://www.gsea-msigdb.org/gsea/msigdb/human/geneset/STEIN_ESRRA_TARGETS_UP.html" TargetMode="External" /><Relationship Type="http://schemas.openxmlformats.org/officeDocument/2006/relationships/hyperlink" Id="rId59" Target="https://www.gsea-msigdb.org/gsea/msigdb/human/geneset/WP_LIPID_METABOLISM_IN_SENESCENT_CELLS.html" TargetMode="External" /><Relationship Type="http://schemas.openxmlformats.org/officeDocument/2006/relationships/hyperlink" Id="rId63" Target="https://www.gsea-msigdb.org/gsea/msigdb/human/geneset/WP_RAS_SIGNALING.html" TargetMode="External" /><Relationship Type="http://schemas.openxmlformats.org/officeDocument/2006/relationships/hyperlink" Id="rId34" Target="https://www.ncbi.nlm.nih.gov/gene/362039" TargetMode="External" /><Relationship Type="http://schemas.openxmlformats.org/officeDocument/2006/relationships/hyperlink" Id="rId33" Target="https://www.ncbi.nlm.nih.gov/gene/81579" TargetMode="External" /><Relationship Type="http://schemas.openxmlformats.org/officeDocument/2006/relationships/hyperlink" Id="rId83" Target="https://www.proteinatlas.org/ENSG00000123739/single+cell+type" TargetMode="External" /><Relationship Type="http://schemas.openxmlformats.org/officeDocument/2006/relationships/hyperlink" Id="rId77" Target="https://www.proteinatlas.org/ENSG00000123739/subcellular" TargetMode="External" /><Relationship Type="http://schemas.openxmlformats.org/officeDocument/2006/relationships/hyperlink" Id="rId82" Target="https://www.proteinatlas.org/ENSG00000123739/tissue" TargetMode="External" /><Relationship Type="http://schemas.openxmlformats.org/officeDocument/2006/relationships/hyperlink" Id="rId39" Target="https://www.uniprot.org/uniprotkb/B0K018" TargetMode="External" /><Relationship Type="http://schemas.openxmlformats.org/officeDocument/2006/relationships/hyperlink" Id="rId38" Target="https://www.uniprot.org/uniprotkb/Q9BZM1" TargetMode="External" /><Relationship Type="http://schemas.openxmlformats.org/officeDocument/2006/relationships/hyperlink" Id="rId41" Target="https://www.wikigenes.org/e/gene/e/362039.html" TargetMode="External" /><Relationship Type="http://schemas.openxmlformats.org/officeDocument/2006/relationships/hyperlink" Id="rId40" Target="https://www.wikigenes.org/e/gene/e/81579.html" TargetMode="External" /></Relationships>
</file>

<file path=word/_rels/footnotes.xml.rels><?xml version="1.0" encoding="UTF-8"?><Relationships xmlns="http://schemas.openxmlformats.org/package/2006/relationships"><Relationship Type="http://schemas.openxmlformats.org/officeDocument/2006/relationships/hyperlink" Id="rId42" Target="https://alphafold.ebi.ac.uk/entry/Q9BZM1" TargetMode="External" /><Relationship Type="http://schemas.openxmlformats.org/officeDocument/2006/relationships/hyperlink" Id="rId32" Target="https://maayanlab.cloud/Harmonizome/gene/PLA2G12A" TargetMode="External" /><Relationship Type="http://schemas.openxmlformats.org/officeDocument/2006/relationships/hyperlink" Id="rId48" Target="https://reactome.org/PathwayBrowser/#/R-HSA-1482788" TargetMode="External" /><Relationship Type="http://schemas.openxmlformats.org/officeDocument/2006/relationships/hyperlink" Id="rId49" Target="https://reactome.org/PathwayBrowser/#/R-HSA-1483166" TargetMode="External" /><Relationship Type="http://schemas.openxmlformats.org/officeDocument/2006/relationships/hyperlink" Id="rId44" Target="https://reactome.org/PathwayBrowser/#/R-HSA-1483206&amp;SEL=R-HSA-1482788&amp;PATH=R-HSA-1430728,R-HSA-556833,R-HSA-1483257" TargetMode="External" /><Relationship Type="http://schemas.openxmlformats.org/officeDocument/2006/relationships/hyperlink" Id="rId45" Target="https://reactome.org/PathwayBrowser/#/R-HSA-1483206&amp;SEL=R-HSA-1482839&amp;PATH=R-HSA-1430728,R-HSA-556833,R-HSA-1483257" TargetMode="External" /><Relationship Type="http://schemas.openxmlformats.org/officeDocument/2006/relationships/hyperlink" Id="rId47" Target="https://reactome.org/PathwayBrowser/#/R-HSA-1483206&amp;SEL=R-HSA-1482922&amp;PATH=R-HSA-1430728,R-HSA-556833,R-HSA-1483257" TargetMode="External" /><Relationship Type="http://schemas.openxmlformats.org/officeDocument/2006/relationships/hyperlink" Id="rId46" Target="https://reactome.org/PathwayBrowser/#/R-HSA-1483206&amp;SEL=R-HSA-1482925&amp;PATH=R-HSA-1430728,R-HSA-556833,R-HSA-1483257" TargetMode="External" /><Relationship Type="http://schemas.openxmlformats.org/officeDocument/2006/relationships/hyperlink" Id="rId37" Target="https://rgd.mcw.edu/rgdweb/report/gene/main.html?id=1304662" TargetMode="External" /><Relationship Type="http://schemas.openxmlformats.org/officeDocument/2006/relationships/hyperlink" Id="rId25" Target="https://string-db.org/newstring_cgi/show_edge_details.pl?identifiers=9606.ENSP00000243501%0D9606.ENSP00000215885" TargetMode="External" /><Relationship Type="http://schemas.openxmlformats.org/officeDocument/2006/relationships/hyperlink" Id="rId26" Target="https://string-db.org/newstring_cgi/show_edge_details.pl?identifiers=9606.ENSP00000243501%0D9606.ENSP00000364246" TargetMode="External" /><Relationship Type="http://schemas.openxmlformats.org/officeDocument/2006/relationships/hyperlink" Id="rId27" Target="https://string-db.org/newstring_cgi/show_edge_details.pl?identifiers=9606.ENSP00000243501%0D9606.ENSP00000383364" TargetMode="External" /><Relationship Type="http://schemas.openxmlformats.org/officeDocument/2006/relationships/hyperlink" Id="rId28" Target="https://string-db.org/newstring_cgi/show_edge_details.pl?identifiers=9606.ENSP00000243501%0D9606.ENSP00000393847" TargetMode="External" /><Relationship Type="http://schemas.openxmlformats.org/officeDocument/2006/relationships/hyperlink" Id="rId35" Target="https://useast.ensembl.org/Homo_sapiens/Gene/Summary?g=ENSG00000123739" TargetMode="External" /><Relationship Type="http://schemas.openxmlformats.org/officeDocument/2006/relationships/hyperlink" Id="rId36" Target="https://useast.ensembl.org/Rattus_norvegicus/Gene/Summary?g=ENSRNOG00000057470" TargetMode="External" /><Relationship Type="http://schemas.openxmlformats.org/officeDocument/2006/relationships/hyperlink" Id="rId31" Target="https://www.genecards.org/cgi-bin/carddisp.pl?gene=PLA2G12A" TargetMode="External" /><Relationship Type="http://schemas.openxmlformats.org/officeDocument/2006/relationships/hyperlink" Id="rId20" Target="https://www.genecards.org/cgi-bin/carddisp.pl?gene=PLA2G12A&amp;keywords=Pla2g12a" TargetMode="External" /><Relationship Type="http://schemas.openxmlformats.org/officeDocument/2006/relationships/hyperlink" Id="rId54" Target="https://www.gsea-msigdb.org/gsea/msigdb/human/geneset/KEGG_ALPHA_LINOLENIC_ACID_METABOLISM.html" TargetMode="External" /><Relationship Type="http://schemas.openxmlformats.org/officeDocument/2006/relationships/hyperlink" Id="rId58" Target="https://www.gsea-msigdb.org/gsea/msigdb/human/geneset/KEGG_ARACHIDONIC_ACID_METABOLISM.html" TargetMode="External" /><Relationship Type="http://schemas.openxmlformats.org/officeDocument/2006/relationships/hyperlink" Id="rId53" Target="https://www.gsea-msigdb.org/gsea/msigdb/human/geneset/KEGG_ETHER_LIPID_METABOLISM.html" TargetMode="External" /><Relationship Type="http://schemas.openxmlformats.org/officeDocument/2006/relationships/hyperlink" Id="rId57" Target="https://www.gsea-msigdb.org/gsea/msigdb/human/geneset/KEGG_GLYCEROPHOSPHOLIPID_METABOLISM.html" TargetMode="External" /><Relationship Type="http://schemas.openxmlformats.org/officeDocument/2006/relationships/hyperlink" Id="rId55" Target="https://www.gsea-msigdb.org/gsea/msigdb/human/geneset/KEGG_LINOLEIC_ACID_METABOLISM.html" TargetMode="External" /><Relationship Type="http://schemas.openxmlformats.org/officeDocument/2006/relationships/hyperlink" Id="rId73" Target="https://www.gsea-msigdb.org/gsea/msigdb/human/geneset/KEGG_LONG_TERM_DEPRESSION.html" TargetMode="External" /><Relationship Type="http://schemas.openxmlformats.org/officeDocument/2006/relationships/hyperlink" Id="rId69" Target="https://www.gsea-msigdb.org/gsea/msigdb/human/geneset/KEGG_MAPK_SIGNALING_PATHWAY.html" TargetMode="External" /><Relationship Type="http://schemas.openxmlformats.org/officeDocument/2006/relationships/hyperlink" Id="rId72" Target="https://www.gsea-msigdb.org/gsea/msigdb/human/geneset/KEGG_VASCULAR_SMOOTH_MUSCLE_CONTRACTION.html" TargetMode="External" /><Relationship Type="http://schemas.openxmlformats.org/officeDocument/2006/relationships/hyperlink" Id="rId61" Target="https://www.gsea-msigdb.org/gsea/msigdb/human/geneset/KEGG_VEGF_SIGNALING_PATHWAY.html" TargetMode="External" /><Relationship Type="http://schemas.openxmlformats.org/officeDocument/2006/relationships/hyperlink" Id="rId70" Target="https://www.gsea-msigdb.org/gsea/msigdb/human/geneset/MOOTHA_PGC.html" TargetMode="External" /><Relationship Type="http://schemas.openxmlformats.org/officeDocument/2006/relationships/hyperlink" Id="rId60" Target="https://www.gsea-msigdb.org/gsea/msigdb/human/geneset/REACTOME_ACYL_CHAIN_REMODELLING_OF_PC.html" TargetMode="External" /><Relationship Type="http://schemas.openxmlformats.org/officeDocument/2006/relationships/hyperlink" Id="rId68" Target="https://www.gsea-msigdb.org/gsea/msigdb/human/geneset/REACTOME_ACYL_CHAIN_REMODELLING_OF_PE.html" TargetMode="External" /><Relationship Type="http://schemas.openxmlformats.org/officeDocument/2006/relationships/hyperlink" Id="rId66" Target="https://www.gsea-msigdb.org/gsea/msigdb/human/geneset/REACTOME_ACYL_CHAIN_REMODELLING_OF_PG.html" TargetMode="External" /><Relationship Type="http://schemas.openxmlformats.org/officeDocument/2006/relationships/hyperlink" Id="rId71" Target="https://www.gsea-msigdb.org/gsea/msigdb/human/geneset/REACTOME_ACYL_CHAIN_REMODELLING_OF_PI.html" TargetMode="External" /><Relationship Type="http://schemas.openxmlformats.org/officeDocument/2006/relationships/hyperlink" Id="rId64" Target="https://www.gsea-msigdb.org/gsea/msigdb/human/geneset/REACTOME_ACYL_CHAIN_REMODELLING_OF_PS.html" TargetMode="External" /><Relationship Type="http://schemas.openxmlformats.org/officeDocument/2006/relationships/hyperlink" Id="rId67" Target="https://www.gsea-msigdb.org/gsea/msigdb/human/geneset/REACTOME_GLYCEROPHOSPHOLIPID_BIOSYNTHESIS.html" TargetMode="External" /><Relationship Type="http://schemas.openxmlformats.org/officeDocument/2006/relationships/hyperlink" Id="rId52" Target="https://www.gsea-msigdb.org/gsea/msigdb/human/geneset/REACTOME_METABOLISM_OF_LIPIDS.html" TargetMode="External" /><Relationship Type="http://schemas.openxmlformats.org/officeDocument/2006/relationships/hyperlink" Id="rId56" Target="https://www.gsea-msigdb.org/gsea/msigdb/human/geneset/REACTOME_PHOSPHOLIPID_METABOLISM.html" TargetMode="External" /><Relationship Type="http://schemas.openxmlformats.org/officeDocument/2006/relationships/hyperlink" Id="rId62" Target="https://www.gsea-msigdb.org/gsea/msigdb/human/geneset/REACTOME_SYNTHESIS_OF_PA.html" TargetMode="External" /><Relationship Type="http://schemas.openxmlformats.org/officeDocument/2006/relationships/hyperlink" Id="rId65" Target="https://www.gsea-msigdb.org/gsea/msigdb/human/geneset/STEIN_ESRRA_TARGETS_UP.html" TargetMode="External" /><Relationship Type="http://schemas.openxmlformats.org/officeDocument/2006/relationships/hyperlink" Id="rId59" Target="https://www.gsea-msigdb.org/gsea/msigdb/human/geneset/WP_LIPID_METABOLISM_IN_SENESCENT_CELLS.html" TargetMode="External" /><Relationship Type="http://schemas.openxmlformats.org/officeDocument/2006/relationships/hyperlink" Id="rId63" Target="https://www.gsea-msigdb.org/gsea/msigdb/human/geneset/WP_RAS_SIGNALING.html" TargetMode="External" /><Relationship Type="http://schemas.openxmlformats.org/officeDocument/2006/relationships/hyperlink" Id="rId34" Target="https://www.ncbi.nlm.nih.gov/gene/362039" TargetMode="External" /><Relationship Type="http://schemas.openxmlformats.org/officeDocument/2006/relationships/hyperlink" Id="rId33" Target="https://www.ncbi.nlm.nih.gov/gene/81579" TargetMode="External" /><Relationship Type="http://schemas.openxmlformats.org/officeDocument/2006/relationships/hyperlink" Id="rId83" Target="https://www.proteinatlas.org/ENSG00000123739/single+cell+type" TargetMode="External" /><Relationship Type="http://schemas.openxmlformats.org/officeDocument/2006/relationships/hyperlink" Id="rId77" Target="https://www.proteinatlas.org/ENSG00000123739/subcellular" TargetMode="External" /><Relationship Type="http://schemas.openxmlformats.org/officeDocument/2006/relationships/hyperlink" Id="rId82" Target="https://www.proteinatlas.org/ENSG00000123739/tissue" TargetMode="External" /><Relationship Type="http://schemas.openxmlformats.org/officeDocument/2006/relationships/hyperlink" Id="rId39" Target="https://www.uniprot.org/uniprotkb/B0K018" TargetMode="External" /><Relationship Type="http://schemas.openxmlformats.org/officeDocument/2006/relationships/hyperlink" Id="rId38" Target="https://www.uniprot.org/uniprotkb/Q9BZM1" TargetMode="External" /><Relationship Type="http://schemas.openxmlformats.org/officeDocument/2006/relationships/hyperlink" Id="rId41" Target="https://www.wikigenes.org/e/gene/e/362039.html" TargetMode="External" /><Relationship Type="http://schemas.openxmlformats.org/officeDocument/2006/relationships/hyperlink" Id="rId40" Target="https://www.wikigenes.org/e/gene/e/8157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2025-03-12T03:43:39Z</dcterms:created>
  <dcterms:modified xsi:type="dcterms:W3CDTF">2025-03-12T03:43:39Z</dcterms:modified>
</cp:coreProperties>
</file>

<file path=docProps/custom.xml><?xml version="1.0" encoding="utf-8"?>
<Properties xmlns="http://schemas.openxmlformats.org/officeDocument/2006/custom-properties" xmlns:vt="http://schemas.openxmlformats.org/officeDocument/2006/docPropsVTypes"/>
</file>