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Interleukin 18, IL1F4, IL-18, IGIF, IL-1g, Interleukin 18 (Interferon-Gamma-Inducing Factor), IFN-Gamma-Inducing Factor, Interleukin-1 Gamma, Interleukin-18, Iboctadekin, IL-1 Gamma, Interferon-Gamma-Inducing Factor, Interferon Gamma-Inducing Factor [</w:t>
      </w:r>
      <w:hyperlink r:id="rId20">
        <w:r>
          <w:rPr>
            <w:rStyle w:val="Hyperlink"/>
          </w:rPr>
          <w:t xml:space="preserve">https://www.genecards.org/cgi-bin/carddisp.pl?gene=IL18</w:t>
        </w:r>
      </w:hyperlink>
      <w:r>
        <w:t xml:space="preserve">]</w:t>
      </w:r>
    </w:p>
    <w:bookmarkEnd w:id="21"/>
    <w:bookmarkStart w:id="24" w:name="X4adf9051cadc80e887225e41233ad6cd2885f45"/>
    <w:p>
      <w:pPr>
        <w:pStyle w:val="Heading1"/>
      </w:pPr>
      <w:r>
        <w:t xml:space="preserve">2. Association with Toxicity and/or Disease at a Transcriptional Level</w:t>
      </w:r>
    </w:p>
    <w:p>
      <w:pPr>
        <w:numPr>
          <w:ilvl w:val="0"/>
          <w:numId w:val="1002"/>
        </w:numPr>
        <w:pStyle w:val="Compact"/>
      </w:pPr>
      <w:r>
        <w:t xml:space="preserve">mRNA expression of Il18 was increased in idiopathic achalasia esophageal tissues [</w:t>
      </w:r>
      <w:hyperlink r:id="rId22">
        <w:r>
          <w:rPr>
            <w:rStyle w:val="Hyperlink"/>
          </w:rPr>
          <w:t xml:space="preserve">PMID: 27511445</w:t>
        </w:r>
      </w:hyperlink>
      <w:r>
        <w:t xml:space="preserve">].</w:t>
      </w:r>
    </w:p>
    <w:p>
      <w:pPr>
        <w:numPr>
          <w:ilvl w:val="0"/>
          <w:numId w:val="1002"/>
        </w:numPr>
        <w:pStyle w:val="Compact"/>
      </w:pPr>
      <w:r>
        <w:t xml:space="preserve">mRNA and protein expression of Il18 is upregulated in esophageal cancer tissue [</w:t>
      </w:r>
      <w:hyperlink r:id="rId23">
        <w:r>
          <w:rPr>
            <w:rStyle w:val="Hyperlink"/>
          </w:rPr>
          <w:t xml:space="preserve">PMID: 37522671</w:t>
        </w:r>
      </w:hyperlink>
      <w:r>
        <w:t xml:space="preserve">, PMID: 28231690].IL-18 gene expression was significantly decreased in esophageal squamous cell carcinoma tumor tissues [PMID: 23175214].</w:t>
      </w:r>
    </w:p>
    <w:p>
      <w:pPr>
        <w:numPr>
          <w:ilvl w:val="0"/>
          <w:numId w:val="1002"/>
        </w:numPr>
        <w:pStyle w:val="Compact"/>
      </w:pPr>
      <w:r>
        <w:t xml:space="preserve">IL-18 gene promoter -137 G/C polymorphism may represent a genetic risk factor for esophageal squamous cell carcinoma (ESCC). The -137 GC and CC genotypes were associated with a significantly increased risk of ESCC as compared with the -137 GG genotypes. The -137 C/ -607 A haplotype was associated with a significantly increased risk of ESCC as compared with the -137G/-607 C haplotype [PMID: 17851835]. The -607C/A polymorphism in IL-18 gene promoter is associated with a significantly increased risk of esophageal cancer (CA vs CC: OR=1.37) [PMID: 26214646, PMID: 26681034].</w:t>
      </w:r>
    </w:p>
    <w:p>
      <w:pPr>
        <w:numPr>
          <w:ilvl w:val="0"/>
          <w:numId w:val="1002"/>
        </w:numPr>
        <w:pStyle w:val="Compact"/>
      </w:pPr>
      <w:r>
        <w:t xml:space="preserve">In patients with erosive esophagitis (EE), local mRNA expression of IL-18 was higher compared to subjects with non-erosive forms of gastroesophageal reflux disease (GERD) (NERD) [PMID: 36159432].</w:t>
      </w:r>
    </w:p>
    <w:p>
      <w:pPr>
        <w:numPr>
          <w:ilvl w:val="0"/>
          <w:numId w:val="1002"/>
        </w:numPr>
        <w:pStyle w:val="Compact"/>
      </w:pPr>
      <w:r>
        <w:t xml:space="preserve">Pro-IL18 mRNA levels are significantly lower in Barrett’s esophagus (BE) tissue, compared to adjacent normal tissue [PMID: 32613271].</w:t>
      </w:r>
    </w:p>
    <w:bookmarkEnd w:id="24"/>
    <w:bookmarkStart w:id="25" w:name="summary-of-protein-family-and-structure"/>
    <w:p>
      <w:pPr>
        <w:pStyle w:val="Heading1"/>
      </w:pPr>
      <w:r>
        <w:t xml:space="preserve">3. Summary of Protein Family and Structure</w:t>
      </w:r>
    </w:p>
    <w:p>
      <w:pPr>
        <w:numPr>
          <w:ilvl w:val="0"/>
          <w:numId w:val="1003"/>
        </w:numPr>
        <w:pStyle w:val="Compact"/>
      </w:pPr>
      <w:r>
        <w:t xml:space="preserve">Protein Accession: Q14116</w:t>
      </w:r>
    </w:p>
    <w:p>
      <w:pPr>
        <w:numPr>
          <w:ilvl w:val="0"/>
          <w:numId w:val="1003"/>
        </w:numPr>
        <w:pStyle w:val="Compact"/>
      </w:pPr>
      <w:r>
        <w:t xml:space="preserve">Size: 193 amino acids</w:t>
      </w:r>
    </w:p>
    <w:p>
      <w:pPr>
        <w:numPr>
          <w:ilvl w:val="0"/>
          <w:numId w:val="1003"/>
        </w:numPr>
        <w:pStyle w:val="Compact"/>
      </w:pPr>
      <w:r>
        <w:t xml:space="preserve">Molecular mass: 22326 Da</w:t>
      </w:r>
    </w:p>
    <w:p>
      <w:pPr>
        <w:numPr>
          <w:ilvl w:val="0"/>
          <w:numId w:val="1003"/>
        </w:numPr>
        <w:pStyle w:val="Compact"/>
      </w:pPr>
      <w:r>
        <w:t xml:space="preserve">Domains: IL-18, IL-1_fam, IL1/FGF</w:t>
      </w:r>
    </w:p>
    <w:p>
      <w:pPr>
        <w:numPr>
          <w:ilvl w:val="0"/>
          <w:numId w:val="1003"/>
        </w:numPr>
        <w:pStyle w:val="Compact"/>
      </w:pPr>
      <w:r>
        <w:t xml:space="preserve">Blocks: Interleukin-1 precursor family signature</w:t>
      </w:r>
    </w:p>
    <w:p>
      <w:pPr>
        <w:numPr>
          <w:ilvl w:val="0"/>
          <w:numId w:val="1003"/>
        </w:numPr>
        <w:pStyle w:val="Compact"/>
      </w:pPr>
      <w:r>
        <w:t xml:space="preserve">Family: Belongs to the IL-1 family</w:t>
      </w:r>
    </w:p>
    <w:p>
      <w:pPr>
        <w:numPr>
          <w:ilvl w:val="0"/>
          <w:numId w:val="1003"/>
        </w:numPr>
        <w:pStyle w:val="Compact"/>
      </w:pPr>
      <w:r>
        <w:t xml:space="preserve">IL-18 is a pro-inflammatory cytokine primarily involved in epithelial barrier repair, polarized T-helper 1 (Th1) cell and natural killer (NK) cell immune responses. IL-18 induces IFN-gamma production from Th1 cells, it acts on non-polarized T cells, NK cells, NKT cells, B cells, DC and macrophages to produce IFN-gamma in the presence of IL-12. IL-18 without IL-12 but with IL-2 induces Th2 cytokine production from CD4+ NKT cells, NK cells, and established Th1 cells. IL-18 with IL-3 induces mast cells and basophils to produce IL-4 and IL-13. Therefore, IL-18 stimulates both innate immunity and acquired immunity [PMID: 10653850, PMID: 30717382].</w:t>
      </w:r>
    </w:p>
    <w:p>
      <w:pPr>
        <w:numPr>
          <w:ilvl w:val="0"/>
          <w:numId w:val="1003"/>
        </w:numPr>
        <w:pStyle w:val="Compact"/>
      </w:pPr>
      <w:r>
        <w:t xml:space="preserve">IL-18 mediates its effects by signaling through its receptor, belonging to the IL-1R family, composed of an IL-18Ralpha chain (IL-18R1, IL-1Rrp) and IL-18Rbeta chain (IL-18RAP, IL-1RAcPL). Upon binding to IL18R1 and IL18RAP, IL-18 forms a signaling ternary complex which activates NF-kappa-B, triggering synthesis of inflammatory mediators [PubMed: 14528293, PubMed: 25500532, PubMed: 37993714, PMID: 30717382].</w:t>
      </w:r>
    </w:p>
    <w:p>
      <w:pPr>
        <w:numPr>
          <w:ilvl w:val="0"/>
          <w:numId w:val="1003"/>
        </w:numPr>
        <w:pStyle w:val="Compact"/>
      </w:pPr>
      <w:r>
        <w:t xml:space="preserve">IL-18 is involved in transduction of inflammation downstream of pyroptosis: its mature form is specifically released in the extracellular milieu by passing through the gasdermin-D (GSDMD) pore [PMID: 33883744, PMID: 30717382].</w:t>
      </w:r>
    </w:p>
    <w:bookmarkEnd w:id="25"/>
    <w:bookmarkStart w:id="33"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IL18BP</w:t>
      </w:r>
      <w:r>
        <w:t xml:space="preserve"> </w:t>
      </w:r>
      <w:r>
        <w:t xml:space="preserve">Interleukin-18-binding protein; Isoform A binds to IL-18 and inhibits its activity. Functions as an inhibitor of the early TH1 cytokine response. [PMID: 10023777, PMID: 10094485, PMID: 10655506, PMID: 11278524, PMID: 11907126, PMID: 12381835, PMID: 18203261]</w:t>
      </w:r>
    </w:p>
    <w:p>
      <w:pPr>
        <w:numPr>
          <w:ilvl w:val="0"/>
          <w:numId w:val="1004"/>
        </w:numPr>
        <w:pStyle w:val="Compact"/>
      </w:pPr>
      <w:r>
        <w:rPr>
          <w:bCs/>
          <w:b/>
        </w:rPr>
        <w:t xml:space="preserve">CASP1</w:t>
      </w:r>
      <w:r>
        <w:t xml:space="preserve"> </w:t>
      </w:r>
      <w:r>
        <w:t xml:space="preserve">Caspase-1 subunit p10; Thiol protease that cleaves IL-1 beta between an Asp and an Ala, releasing the mature cytokine which is involved in a variety of inflammatory processes. Important for defense against pathogens. Cleaves and activates sterol regulatory element binding proteins (SREBPs). Can also promote apoptosis. Upon inflammasome activation, during DNA virus infection but not RNA virus challenge, controls antiviral immunity through the cleavage of CGAS, rendering it inactive. [PMID: 12096920, PMID: 15326478, PMID: 22270365, PMID: 9121587, PMID: 9334240]</w:t>
      </w:r>
    </w:p>
    <w:p>
      <w:pPr>
        <w:numPr>
          <w:ilvl w:val="0"/>
          <w:numId w:val="1004"/>
        </w:numPr>
        <w:pStyle w:val="Compact"/>
      </w:pPr>
      <w:r>
        <w:rPr>
          <w:bCs/>
          <w:b/>
        </w:rPr>
        <w:t xml:space="preserve">CASP4</w:t>
      </w:r>
      <w:r>
        <w:t xml:space="preserve"> </w:t>
      </w:r>
      <w:r>
        <w:t xml:space="preserve">Caspase-4 subunit 1; Inflammatory caspase. Essential effector of NLRP3 inflammasome-dependent CASP1 activation and IL1B and IL18 secretion in response to non- canonical activators, such as UVB radiation, cholera enterotoxin subunit B and cytosolic LPS. Independently of NLRP3 inflammasome and CASP1, promotes pyroptosis, through GSDMD cleavage and activation, and IL1A, IL18 and HMGB1 release in response to non-canonical inflammasome activators. Plays a crucial role in the restriction of Salmonella typhimurium replication in colonic epithelial cells during infection. [PMID: 12096920, PMID: 15326478, PMID: 9121587]</w:t>
      </w:r>
    </w:p>
    <w:p>
      <w:pPr>
        <w:numPr>
          <w:ilvl w:val="0"/>
          <w:numId w:val="1004"/>
        </w:numPr>
        <w:pStyle w:val="Compact"/>
      </w:pPr>
      <w:r>
        <w:rPr>
          <w:bCs/>
          <w:b/>
        </w:rPr>
        <w:t xml:space="preserve">IL18R1</w:t>
      </w:r>
      <w:r>
        <w:t xml:space="preserve"> </w:t>
      </w:r>
      <w:r>
        <w:t xml:space="preserve">Interleukin-18 receptor 1; Within the IL18 receptor complex, responsible for the binding of the proinflammatory cytokine IL18, but not IL1A nor IL1B. Involved in IL18-mediated IFNG synthesis from T-helper 1 (Th1) cells. Contributes to IL18-induced cytokine production, either independently of SLC12A3, or as a complex with SLC12A3 (By similarity). [PMID: 12096920, PMID: 25261253, PMID: 9325300]</w:t>
      </w:r>
    </w:p>
    <w:p>
      <w:pPr>
        <w:numPr>
          <w:ilvl w:val="0"/>
          <w:numId w:val="1004"/>
        </w:numPr>
        <w:pStyle w:val="Compact"/>
      </w:pPr>
      <w:r>
        <w:rPr>
          <w:bCs/>
          <w:b/>
        </w:rPr>
        <w:t xml:space="preserve">ADIRF</w:t>
      </w:r>
      <w:r>
        <w:t xml:space="preserve"> </w:t>
      </w:r>
      <w:r>
        <w:t xml:space="preserve">Adipogenesis regulatory factor; Plays a role in fat cell development; promotes adipogenic differentiation and stimulates transcription initiation of master adipogenesis factors like PPARG and CEBPA at early stages of preadipocyte differentiation. Its overexpression confers resistance to the anticancer chemotherapeutic drug cisplatin. [PMID: 32296183]</w:t>
      </w:r>
    </w:p>
    <w:p>
      <w:pPr>
        <w:numPr>
          <w:ilvl w:val="0"/>
          <w:numId w:val="1004"/>
        </w:numPr>
        <w:pStyle w:val="Compact"/>
      </w:pPr>
      <w:r>
        <w:rPr>
          <w:bCs/>
          <w:b/>
        </w:rPr>
        <w:t xml:space="preserve">SPIC</w:t>
      </w:r>
      <w:r>
        <w:t xml:space="preserve"> </w:t>
      </w:r>
      <w:r>
        <w:t xml:space="preserve">Transcription factor Spi-C; Controls the development of red pulp macrophages required for red blood cells recycling and iron homeostasis. Transcription factor that binds to the PU-box, a purine-rich DNA sequence (5’-GAGGA[AT]-3’) that can act as a lymphoid-specific enhancer. Regulates VCAM1 gene expression (By similarity); Belongs to the ETS family. [PMID: 33179750]</w:t>
      </w:r>
    </w:p>
    <w:p>
      <w:pPr>
        <w:numPr>
          <w:ilvl w:val="0"/>
          <w:numId w:val="1004"/>
        </w:numPr>
        <w:pStyle w:val="Compact"/>
      </w:pPr>
      <w:r>
        <w:rPr>
          <w:bCs/>
          <w:b/>
        </w:rPr>
        <w:t xml:space="preserve">SHMT2</w:t>
      </w:r>
      <w:r>
        <w:t xml:space="preserve"> </w:t>
      </w:r>
      <w:r>
        <w:t xml:space="preserve">Serine hydroxymethyltransferase, mitochondrial; Catalyzes the cleavage of serine to glycine accompanied with the production of 5,10-methylenetetrahydrofolate, an essential intermediate for purine biosynthesis. Serine provides the major source of folate one-carbon in cells by catalyzing the transfer of one carbon from serine to tetrahydrofolate. Contributes to the de novo mitochondrial thymidylate biosynthesis pathway via its role in glycine and tetrahydrofolate metabolism: thymidylate biosynthesis is required to prevent uracil accumulation in mtDNA. [PMID: 22658674]</w:t>
      </w:r>
    </w:p>
    <w:p>
      <w:pPr>
        <w:numPr>
          <w:ilvl w:val="0"/>
          <w:numId w:val="1004"/>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33179750]</w:t>
      </w:r>
    </w:p>
    <w:p>
      <w:pPr>
        <w:numPr>
          <w:ilvl w:val="0"/>
          <w:numId w:val="1004"/>
        </w:numPr>
        <w:pStyle w:val="Compact"/>
      </w:pPr>
      <w:r>
        <w:rPr>
          <w:bCs/>
          <w:b/>
        </w:rPr>
        <w:t xml:space="preserve">SP4</w:t>
      </w:r>
      <w:r>
        <w:t xml:space="preserve"> </w:t>
      </w:r>
      <w:r>
        <w:t xml:space="preserve">Transcription factor Sp4; Binds to GT and GC boxes promoters elements. Probable transcriptional activator. [PMID: 33179750]</w:t>
      </w:r>
    </w:p>
    <w:p>
      <w:pPr>
        <w:numPr>
          <w:ilvl w:val="0"/>
          <w:numId w:val="1004"/>
        </w:numPr>
        <w:pStyle w:val="Compact"/>
      </w:pPr>
      <w:r>
        <w:rPr>
          <w:bCs/>
          <w:b/>
        </w:rPr>
        <w:t xml:space="preserve">SPIB</w:t>
      </w:r>
      <w:r>
        <w:t xml:space="preserve"> </w:t>
      </w:r>
      <w:r>
        <w:t xml:space="preserve">Transcription factor Spi-B; Sequence specific transcriptional activator which binds to the PU-box, a purine-rich DNA sequence (5’-GAGGAA-3’) that can act as a lymphoid-specific enhancer. Promotes development of plasmacytoid dendritic cells (pDCs), also known as type 2 DC precursors (pre-DC2) or natural interferon (IFN)-producing cells. These cells have the capacity to produce large amounts of interferon and block viral replication. May be required for B-cell receptor (BCR) signaling, which is necessary for normal B-cell development and antigenic stimulation. [PMID: 33179750]</w:t>
      </w:r>
    </w:p>
    <w:p>
      <w:pPr>
        <w:numPr>
          <w:ilvl w:val="0"/>
          <w:numId w:val="1004"/>
        </w:numPr>
        <w:pStyle w:val="Compact"/>
      </w:pPr>
      <w:r>
        <w:rPr>
          <w:bCs/>
          <w:b/>
        </w:rPr>
        <w:t xml:space="preserve">TFAP2B</w:t>
      </w:r>
      <w:r>
        <w:t xml:space="preserve"> </w:t>
      </w:r>
      <w:r>
        <w:t xml:space="preserve">Transcription factor AP-2-beta;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[PMID: 33179750]</w:t>
      </w:r>
    </w:p>
    <w:p>
      <w:pPr>
        <w:numPr>
          <w:ilvl w:val="0"/>
          <w:numId w:val="1004"/>
        </w:numPr>
        <w:pStyle w:val="Compact"/>
      </w:pPr>
      <w:r>
        <w:rPr>
          <w:bCs/>
          <w:b/>
        </w:rPr>
        <w:t xml:space="preserve">TDGF1</w:t>
      </w:r>
      <w:r>
        <w:t xml:space="preserve"> </w:t>
      </w:r>
      <w:r>
        <w:t xml:space="preserve">Teratocarcinoma-derived growth factor 1; GPI-anchored cell membrane protein involved in Nodal signaling. Cell-associated TDGF1 acts as a Nodal coreceptor in cis. Shedding of TDGF1 by TMEM8A modulates Nodal signaling by allowing soluble TDGF1 to act as a Nodal coreceptor on other cells. Could play a role in the determination of the epiblastic cells that subsequently give rise to the mesoderm. [PMID: 28514442]</w:t>
      </w:r>
    </w:p>
    <w:p>
      <w:pPr>
        <w:numPr>
          <w:ilvl w:val="0"/>
          <w:numId w:val="1004"/>
        </w:numPr>
        <w:pStyle w:val="Compact"/>
      </w:pPr>
      <w:r>
        <w:rPr>
          <w:bCs/>
          <w:b/>
        </w:rPr>
        <w:t xml:space="preserve">PRTN3</w:t>
      </w:r>
      <w:r>
        <w:t xml:space="preserve"> </w:t>
      </w:r>
      <w:r>
        <w:t xml:space="preserve">Myeloblastin; Serine protease that degrades elastin, fibronectin, laminin, vitronectin, and collagen types I, III, and IV (in vitro). By cleaving and activating receptor F2RL1/PAR-2, enhances endothelial cell barrier function and thus vascular integrity during neutrophil transendothelial migration. May play a role in neutrophil transendothelial migration, probably when associated with CD177. Belongs to the peptidase S1 family. Elastase subfamily. [PMID: 22270365]</w:t>
      </w:r>
    </w:p>
    <w:p>
      <w:pPr>
        <w:numPr>
          <w:ilvl w:val="0"/>
          <w:numId w:val="1004"/>
        </w:numPr>
        <w:pStyle w:val="Compact"/>
      </w:pPr>
      <w:r>
        <w:rPr>
          <w:bCs/>
          <w:b/>
        </w:rPr>
        <w:t xml:space="preserve">TFAP2E</w:t>
      </w:r>
      <w:r>
        <w:t xml:space="preserve"> </w:t>
      </w:r>
      <w:r>
        <w:t xml:space="preserve">Transcription factor AP-2-epsilon;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AP-2-epsilon may play a role in the development of the CNS and in cartilage differentiation (By similarity). [PMID: 33179750]</w:t>
      </w:r>
    </w:p>
    <w:p>
      <w:pPr>
        <w:numPr>
          <w:ilvl w:val="0"/>
          <w:numId w:val="1004"/>
        </w:numPr>
        <w:pStyle w:val="Compact"/>
      </w:pPr>
      <w:r>
        <w:rPr>
          <w:bCs/>
          <w:b/>
        </w:rPr>
        <w:t xml:space="preserve">WASHC3</w:t>
      </w:r>
      <w:r>
        <w:t xml:space="preserve"> </w:t>
      </w:r>
      <w:r>
        <w:t xml:space="preserve">WASH complex subunit 3; Acts at least in part as component of the WASH core complex whose assembly at the surface of endosomes seems to inhibit WASH nucleation-promoting factor (NPF) activity in recruiting and activating the Arp2/3 complex to induce actin polymerization, and which is involved in regulation of the fission of tubules that serve as transport intermediates during endosome sorting ; Belongs to the CCDC53 family. [PMID: 28514442]</w:t>
      </w:r>
    </w:p>
    <w:p>
      <w:pPr>
        <w:numPr>
          <w:ilvl w:val="0"/>
          <w:numId w:val="1004"/>
        </w:numPr>
        <w:pStyle w:val="Compact"/>
      </w:pPr>
      <w:r>
        <w:rPr>
          <w:bCs/>
          <w:b/>
        </w:rPr>
        <w:t xml:space="preserve">ZDHHC7</w:t>
      </w:r>
      <w:r>
        <w:t xml:space="preserve"> </w:t>
      </w:r>
      <w:r>
        <w:t xml:space="preserve">Palmitoyltransferase ZDHHC7; Palmitoyltransferase with broad specificity. Palmitoylates JAM3. Palmitoylates SNAP25 and DLG4/PSD95 (By similarity). Palmitoylates sex steroid hormone receptors, including ESR1, PGR and AR, thereby regulating their targeting to the plasma membrane and their function in rapid intracellular signaling upon binding of sex hormones. May play a role in follicle stimulation hormone (FSH) activation of testicular Sertoli cells (By similarity). [PMID: 33179750]</w:t>
      </w:r>
    </w:p>
    <w:p>
      <w:pPr>
        <w:numPr>
          <w:ilvl w:val="0"/>
          <w:numId w:val="1004"/>
        </w:numPr>
        <w:pStyle w:val="Compact"/>
      </w:pPr>
      <w:r>
        <w:rPr>
          <w:bCs/>
          <w:b/>
        </w:rPr>
        <w:t xml:space="preserve">ZIC1</w:t>
      </w:r>
      <w:r>
        <w:t xml:space="preserve"> </w:t>
      </w:r>
      <w:r>
        <w:t xml:space="preserve">Zinc finger protein ZIC 1; Acts as a transcriptional activator. Involved in neurogenesis. Plays important roles in the early stage of organogenesis of the CNS, as well as during dorsal spinal cord development and maturation of the cerebellum. Involved in the spatial distribution of mossy fiber (MF) neurons within the pontine gray nucleus (PGN). Plays a role in the regulation of MF axon pathway choice. Promotes MF migration towards ipsilaterally-located cerebellar territories. May have a role in shear flow mechanotransduction in osteocytes. [PMID: 33179750]</w:t>
      </w:r>
    </w:p>
    <w:p>
      <w:pPr>
        <w:numPr>
          <w:ilvl w:val="0"/>
          <w:numId w:val="1004"/>
        </w:numPr>
        <w:pStyle w:val="Compact"/>
      </w:pPr>
      <w:r>
        <w:rPr>
          <w:bCs/>
          <w:b/>
        </w:rPr>
        <w:t xml:space="preserve">ZIC3</w:t>
      </w:r>
      <w:r>
        <w:t xml:space="preserve"> </w:t>
      </w:r>
      <w:r>
        <w:t xml:space="preserve">Zinc finger protein ZIC 3; Acts as transcriptional activator. Required in the earliest stages in both axial midline development and left-right (LR) asymmetry specification. Binds to the minimal GLI-consensus sequence 5’-GGGTGGTC- 3’; Belongs to the GLI C2H2-type zinc-finger protein family. [PMID: 33179750]</w:t>
      </w:r>
    </w:p>
    <w:p>
      <w:pPr>
        <w:numPr>
          <w:ilvl w:val="0"/>
          <w:numId w:val="1004"/>
        </w:numPr>
        <w:pStyle w:val="Compact"/>
      </w:pPr>
      <w:r>
        <w:rPr>
          <w:bCs/>
          <w:b/>
        </w:rPr>
        <w:t xml:space="preserve">SERPINB4</w:t>
      </w:r>
      <w:r>
        <w:t xml:space="preserve"> </w:t>
      </w:r>
      <w:r>
        <w:t xml:space="preserve">Serpin B4; May act as a protease inhibitor to modulate the host immune response against tumor cells. [PMID: 28514442]</w:t>
      </w:r>
    </w:p>
    <w:p>
      <w:pPr>
        <w:numPr>
          <w:ilvl w:val="0"/>
          <w:numId w:val="1004"/>
        </w:numPr>
        <w:pStyle w:val="Compact"/>
      </w:pPr>
      <w:r>
        <w:rPr>
          <w:bCs/>
          <w:b/>
        </w:rPr>
        <w:t xml:space="preserve">KLF3</w:t>
      </w:r>
      <w:r>
        <w:t xml:space="preserve"> </w:t>
      </w:r>
      <w:r>
        <w:t xml:space="preserve">Krueppel-like factor 3; Binds to the CACCC box of erythroid cell-expressed genes. May play a role in hematopoiesis (By similarity); Belongs to the krueppel C2H2-type zinc-finger protein family. [PMID: 33179750]</w:t>
      </w:r>
    </w:p>
    <w:p>
      <w:pPr>
        <w:numPr>
          <w:ilvl w:val="0"/>
          <w:numId w:val="1004"/>
        </w:numPr>
        <w:pStyle w:val="Compact"/>
      </w:pPr>
      <w:r>
        <w:rPr>
          <w:bCs/>
          <w:b/>
        </w:rPr>
        <w:t xml:space="preserve">PROX1</w:t>
      </w:r>
      <w:r>
        <w:t xml:space="preserve"> </w:t>
      </w:r>
      <w:r>
        <w:t xml:space="preserve">Prospero homeobox protein 1; Transcription factor involved in developmental processes such as cell fate determination, gene transcriptional regulation and progenitor cell regulation in a number of organs. Plays a critical role in embryonic development and functions as a key regulatory protein in neurogenesis and the development of the heart, eye lens, liver, pancreas and the lymphatic system. Involved in the regulation of the circadian rhythm. [PMID: 33179750]</w:t>
      </w:r>
    </w:p>
    <w:p>
      <w:pPr>
        <w:numPr>
          <w:ilvl w:val="0"/>
          <w:numId w:val="1004"/>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29467282]</w:t>
      </w:r>
    </w:p>
    <w:p>
      <w:pPr>
        <w:numPr>
          <w:ilvl w:val="0"/>
          <w:numId w:val="1004"/>
        </w:numPr>
        <w:pStyle w:val="Compact"/>
      </w:pPr>
      <w:r>
        <w:rPr>
          <w:bCs/>
          <w:b/>
        </w:rPr>
        <w:t xml:space="preserve">ATOH1</w:t>
      </w:r>
      <w:r>
        <w:t xml:space="preserve"> </w:t>
      </w:r>
      <w:r>
        <w:t xml:space="preserve">Protein atonal homolog 1; Transcriptional regulator. Activates E box-dependent transcription in collaboration with TCF3/E47, but the activity is completely antagonized by the negative regulator of neurogenesis HES1. Plays a role in the differentiation of subsets of neural cells by activating E box-dependent transcription (By similarity). [PMID: 33179750]</w:t>
      </w:r>
    </w:p>
    <w:p>
      <w:pPr>
        <w:numPr>
          <w:ilvl w:val="0"/>
          <w:numId w:val="1004"/>
        </w:numPr>
        <w:pStyle w:val="Compact"/>
      </w:pPr>
      <w:r>
        <w:rPr>
          <w:bCs/>
          <w:b/>
        </w:rPr>
        <w:t xml:space="preserve">IL1RL2</w:t>
      </w:r>
      <w:r>
        <w:t xml:space="preserve"> </w:t>
      </w:r>
      <w:r>
        <w:t xml:space="preserve">Interleukin-1 receptor-like 2; Receptor for interleukin-36 (IL36A, IL36B and IL36G). After binding to interleukin-36 associates with the coreceptor IL1RAP to form the interleukin-36 receptor complex which mediates interleukin-36- dependent activation of NF-kappa-B, MAPK and other pathways (By similarity). The IL-36 signaling system is thought to be present in epithelial barriers and to take part in local inflammatory response; it is similar to the IL-1 system. Seems to be involved in skin inflammatory response by induction of the IL-23/IL-17/IL-22 pathway. [PMID: 9325300]</w:t>
      </w:r>
    </w:p>
    <w:p>
      <w:pPr>
        <w:numPr>
          <w:ilvl w:val="0"/>
          <w:numId w:val="1004"/>
        </w:numPr>
        <w:pStyle w:val="Compact"/>
      </w:pPr>
      <w:r>
        <w:rPr>
          <w:bCs/>
          <w:b/>
        </w:rPr>
        <w:t xml:space="preserve">IL18RAP</w:t>
      </w:r>
      <w:r>
        <w:t xml:space="preserve"> </w:t>
      </w:r>
      <w:r>
        <w:t xml:space="preserve">Interleukin-18 receptor accessory protein; Within the IL18 receptor complex, does not mediate IL18- binding, but involved in IL18-dependent signal transduction, leading to NF-kappa-B and JNK activation. May play a role in IL18-mediated IFNG synthesis from T-helper 1 (Th1) cells (Probable). [PMID: 9792649]</w:t>
      </w:r>
    </w:p>
    <w:p>
      <w:pPr>
        <w:numPr>
          <w:ilvl w:val="0"/>
          <w:numId w:val="1004"/>
        </w:numPr>
        <w:pStyle w:val="Compact"/>
      </w:pPr>
      <w:r>
        <w:rPr>
          <w:bCs/>
          <w:b/>
        </w:rPr>
        <w:t xml:space="preserve">GABPA</w:t>
      </w:r>
      <w:r>
        <w:t xml:space="preserve"> </w:t>
      </w:r>
      <w:r>
        <w:t xml:space="preserve">GA-binding protein alpha chain; Transcription factor capable of interacting with purine rich repeats (GA repeats). Necessary for the expression of the Adenovirus E4 gene; Belongs to the ETS family. [PMID: 33179750]</w:t>
      </w:r>
    </w:p>
    <w:p>
      <w:pPr>
        <w:numPr>
          <w:ilvl w:val="0"/>
          <w:numId w:val="1004"/>
        </w:numPr>
        <w:pStyle w:val="Compact"/>
      </w:pPr>
      <w:r>
        <w:rPr>
          <w:bCs/>
          <w:b/>
        </w:rPr>
        <w:t xml:space="preserve">ELK4</w:t>
      </w:r>
      <w:r>
        <w:t xml:space="preserve"> </w:t>
      </w:r>
      <w:r>
        <w:t xml:space="preserve">ETS domain-containing protein Elk-4; Involved in both transcriptional activation and repression. Interaction with SIRT7 leads to recruitment and stabilization of SIRT7 at promoters, followed by deacetylation of histone H3 at</w:t>
      </w:r>
      <w:r>
        <w:t xml:space="preserve"> </w:t>
      </w:r>
      <w:r>
        <w:t xml:space="preserve">‘</w:t>
      </w:r>
      <w:r>
        <w:t xml:space="preserve">Lys-18</w:t>
      </w:r>
      <w:r>
        <w:t xml:space="preserve">’</w:t>
      </w:r>
      <w:r>
        <w:t xml:space="preserve"> </w:t>
      </w:r>
      <w:r>
        <w:t xml:space="preserve">(H3K18Ac) and subsequent transcription repression. Forms a ternary complex with the serum response factor (SRF). Requires DNA-bound SRF for ternary complex formation and makes extensive DNA contacts to the 5’side of SRF, but does not bind DNA autonomously. [PMID: 33179750]</w:t>
      </w:r>
    </w:p>
    <w:p>
      <w:pPr>
        <w:numPr>
          <w:ilvl w:val="0"/>
          <w:numId w:val="1004"/>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33179750]</w:t>
      </w:r>
    </w:p>
    <w:p>
      <w:pPr>
        <w:numPr>
          <w:ilvl w:val="0"/>
          <w:numId w:val="1004"/>
        </w:numPr>
        <w:pStyle w:val="Compact"/>
      </w:pPr>
      <w:r>
        <w:rPr>
          <w:bCs/>
          <w:b/>
        </w:rPr>
        <w:t xml:space="preserve">EBF3</w:t>
      </w:r>
      <w:r>
        <w:t xml:space="preserve"> </w:t>
      </w:r>
      <w:r>
        <w:t xml:space="preserve">Transcription factor COE3; Transcriptional activator. Recognizes variations of the palindromic sequence 5’- ATTCCCNNGGGAATT-3’ (By similarity). Belongs to the COE family. [PMID: 33179750]</w:t>
      </w:r>
    </w:p>
    <w:p>
      <w:pPr>
        <w:numPr>
          <w:ilvl w:val="0"/>
          <w:numId w:val="1004"/>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4"/>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28514442]</w:t>
      </w:r>
    </w:p>
    <w:p>
      <w:pPr>
        <w:numPr>
          <w:ilvl w:val="0"/>
          <w:numId w:val="1004"/>
        </w:numPr>
        <w:pStyle w:val="Compact"/>
      </w:pPr>
      <w:r>
        <w:rPr>
          <w:bCs/>
          <w:b/>
        </w:rPr>
        <w:t xml:space="preserve">CASP5</w:t>
      </w:r>
      <w:r>
        <w:t xml:space="preserve"> </w:t>
      </w:r>
      <w:r>
        <w:t xml:space="preserve">Caspase-5 subunit p10; Mediator of programmed cell death (apoptosis). During non- canonical inflammasome activation, cuts CGAS and may play a role in the regulation of antiviral innate immune activation. [PMID: 9121587]</w:t>
      </w:r>
    </w:p>
    <w:p>
      <w:pPr>
        <w:numPr>
          <w:ilvl w:val="0"/>
          <w:numId w:val="1004"/>
        </w:numPr>
        <w:pStyle w:val="Compact"/>
      </w:pPr>
      <w:r>
        <w:rPr>
          <w:bCs/>
          <w:b/>
        </w:rPr>
        <w:t xml:space="preserve">CASP3</w:t>
      </w:r>
      <w:r>
        <w:t xml:space="preserve"> </w:t>
      </w:r>
      <w:r>
        <w:t xml:space="preserve">Caspase-3 subunit p12; Involved in the activation cascade of caspases responsible for apoptosis execution. At the onset of apoptosis it proteolytically cleaves poly(ADP-ribose) polymerase (PARP) at a</w:t>
      </w:r>
      <w:r>
        <w:t xml:space="preserve"> </w:t>
      </w:r>
      <w:r>
        <w:t xml:space="preserve">‘</w:t>
      </w:r>
      <w:r>
        <w:t xml:space="preserve">216-Asp-|-Gly-217</w:t>
      </w:r>
      <w:r>
        <w:t xml:space="preserve">’</w:t>
      </w:r>
      <w:r>
        <w:t xml:space="preserve"> </w:t>
      </w:r>
      <w:r>
        <w:t xml:space="preserve">bond. Cleaves and activates sterol regulatory element binding proteins (SREBPs) between the basic helix-loop-helix leucine zipper domain and the membrane attachment domain. Cleaves and activates caspase-6, -7 and -9. Involved in the cleavage of huntingtin. Triggers cell adhesion in sympathetic neurons through RET cleavage. [PMID: 9334240]</w:t>
      </w:r>
    </w:p>
    <w:p>
      <w:pPr>
        <w:numPr>
          <w:ilvl w:val="0"/>
          <w:numId w:val="1004"/>
        </w:numPr>
        <w:pStyle w:val="Compact"/>
      </w:pPr>
      <w:r>
        <w:rPr>
          <w:bCs/>
          <w:b/>
        </w:rPr>
        <w:t xml:space="preserve">CASK</w:t>
      </w:r>
      <w:r>
        <w:t xml:space="preserve"> </w:t>
      </w:r>
      <w:r>
        <w:t xml:space="preserve">Peripheral plasma membrane protein CASK; Multidomain scaffolding protein with a role in synaptic transmembrane protein anchoring and ion channel trafficking. Contributes to neural development and regulation of gene expression via interaction with the transcription factor TBR1. Binds to cell-surface proteins, including amyloid precursor protein, neurexins and syndecans. May mediate a link between the extracellular matrix and the actin cytoskeleton via its interaction with syndecan and with the actin/spectrin-binding protein 4.1; Belongs to the MAGUK family. [PMID: 21988832]</w:t>
      </w:r>
    </w:p>
    <w:p>
      <w:pPr>
        <w:numPr>
          <w:ilvl w:val="0"/>
          <w:numId w:val="1004"/>
        </w:numPr>
        <w:pStyle w:val="Compact"/>
      </w:pPr>
      <w:r>
        <w:rPr>
          <w:bCs/>
          <w:b/>
        </w:rPr>
        <w:t xml:space="preserve">ZNF747</w:t>
      </w:r>
      <w:r>
        <w:t xml:space="preserve"> </w:t>
      </w:r>
      <w:r>
        <w:t xml:space="preserve">KRAB domain-containing protein ZNF747; Zinc finger protein 747. [PMID: 28514442]</w:t>
      </w:r>
    </w:p>
    <w:bookmarkEnd w:id="26"/>
    <w:bookmarkStart w:id="32" w:name="interactions-with-text-mining-support"/>
    <w:p>
      <w:pPr>
        <w:pStyle w:val="Heading2"/>
      </w:pPr>
      <w:r>
        <w:t xml:space="preserve">Interactions with text mining support</w:t>
      </w:r>
    </w:p>
    <w:p>
      <w:pPr>
        <w:numPr>
          <w:ilvl w:val="0"/>
          <w:numId w:val="1005"/>
        </w:numPr>
        <w:pStyle w:val="Compact"/>
      </w:pPr>
      <w:r>
        <w:rPr>
          <w:bCs/>
          <w:b/>
        </w:rPr>
        <w:t xml:space="preserve">NFKB1</w:t>
      </w:r>
      <w:r>
        <w:t xml:space="preserve"> </w:t>
      </w:r>
      <w:r>
        <w:t xml:space="preserve">Nuclear factor NF-kappa-B p105 subunit;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and the heterodimeric p65-p50 complex appears to be most abundant one. [</w:t>
      </w:r>
      <w:hyperlink r:id="rId27">
        <w:r>
          <w:rPr>
            <w:rStyle w:val="Hyperlink"/>
          </w:rPr>
          <w:t xml:space="preserve">https://string-db.org/newstring_cgi/show_edge_details.pl?identifiers=9606.ENSP00000280357 9606.ENSP00000226574</w:t>
        </w:r>
      </w:hyperlink>
      <w:r>
        <w:t xml:space="preserve">]</w:t>
      </w:r>
    </w:p>
    <w:p>
      <w:pPr>
        <w:numPr>
          <w:ilvl w:val="0"/>
          <w:numId w:val="1005"/>
        </w:numPr>
        <w:pStyle w:val="Compact"/>
      </w:pPr>
      <w:r>
        <w:rPr>
          <w:bCs/>
          <w:b/>
        </w:rPr>
        <w:t xml:space="preserve">PYCARD</w:t>
      </w:r>
      <w:r>
        <w:t xml:space="preserve"> </w:t>
      </w:r>
      <w:r>
        <w:t xml:space="preserve">Apoptosis-associated speck-like protein containing a CARD; Functions as key mediator in apoptosis and inflammation. Promotes caspase-mediated apoptosis involving predominantly caspase-8 and also caspase-9 in a probable cell type-specific manner. Involved in activation of the mitochondrial apoptotic pathway, promotes caspase-8- dependent proteolytic maturation of BID independently of FADD in certain cell types and also mediates mitochondrial translocation of BAX and activates BAX-dependent apoptosis coupled to activation of caspase- 9, -2 and -3. [</w:t>
      </w:r>
      <w:hyperlink r:id="rId28">
        <w:r>
          <w:rPr>
            <w:rStyle w:val="Hyperlink"/>
          </w:rPr>
          <w:t xml:space="preserve">https://string-db.org/newstring_cgi/show_edge_details.pl?identifiers=9606.ENSP00000280357 9606.ENSP00000247470</w:t>
        </w:r>
      </w:hyperlink>
      <w:r>
        <w:t xml:space="preserve">]</w:t>
      </w:r>
    </w:p>
    <w:p>
      <w:pPr>
        <w:numPr>
          <w:ilvl w:val="0"/>
          <w:numId w:val="1005"/>
        </w:numPr>
        <w:pStyle w:val="Compact"/>
      </w:pPr>
      <w:r>
        <w:rPr>
          <w:bCs/>
          <w:b/>
        </w:rPr>
        <w:t xml:space="preserve">IL1A</w:t>
      </w:r>
      <w:r>
        <w:t xml:space="preserve"> </w:t>
      </w:r>
      <w:r>
        <w:t xml:space="preserve">Interleukin-1 alpha; Produced by activated macrophages, IL-1 stimulates thymocyte proliferation by inducing IL-2 release, B-cell maturation and proliferation, and fibroblast growth factor activity. IL-1 proteins are involved in the inflammatory response, being identified as endogenous pyrogens, and are reported to stimulate the release of prostaglandin and collagenase from synovial cells. [</w:t>
      </w:r>
      <w:hyperlink r:id="rId29">
        <w:r>
          <w:rPr>
            <w:rStyle w:val="Hyperlink"/>
          </w:rPr>
          <w:t xml:space="preserve">https://string-db.org/newstring_cgi/show_edge_details.pl?identifiers=9606.ENSP00000280357 9606.ENSP00000263339</w:t>
        </w:r>
      </w:hyperlink>
      <w:r>
        <w:t xml:space="preserve">]</w:t>
      </w:r>
    </w:p>
    <w:p>
      <w:pPr>
        <w:numPr>
          <w:ilvl w:val="0"/>
          <w:numId w:val="1005"/>
        </w:numPr>
        <w:pStyle w:val="Compact"/>
      </w:pPr>
      <w:r>
        <w:rPr>
          <w:bCs/>
          <w:b/>
        </w:rPr>
        <w:t xml:space="preserve">IL1B</w:t>
      </w:r>
      <w:r>
        <w:t xml:space="preserve"> </w:t>
      </w:r>
      <w:r>
        <w:t xml:space="preserve">Interleukin-1 beta; Potent proinflammatory cytokine. Initially discovered as the major endogenous pyrogen, induces prostaglandin synthesis, neutrophil influx and activation, T-cell activation and cytokine production, B- cell activation and antibody production, and fibroblast proliferation and collagen production. Promotes Th17 differentiation of T-cells. Synergizes with IL12/interleukin-12 to induce IFNG synthesis from T- helper 1 (Th1) cells. [</w:t>
      </w:r>
      <w:hyperlink r:id="rId30">
        <w:r>
          <w:rPr>
            <w:rStyle w:val="Hyperlink"/>
          </w:rPr>
          <w:t xml:space="preserve">https://string-db.org/newstring_cgi/show_edge_details.pl?identifiers=9606.ENSP00000280357 9606.ENSP00000263341</w:t>
        </w:r>
      </w:hyperlink>
      <w:r>
        <w:t xml:space="preserve">]</w:t>
      </w:r>
    </w:p>
    <w:p>
      <w:pPr>
        <w:numPr>
          <w:ilvl w:val="0"/>
          <w:numId w:val="1005"/>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31">
        <w:r>
          <w:rPr>
            <w:rStyle w:val="Hyperlink"/>
          </w:rPr>
          <w:t xml:space="preserve">https://string-db.org/newstring_cgi/show_edge_details.pl?identifiers=9606.ENSP00000280357 9606.ENSP00000385675</w:t>
        </w:r>
      </w:hyperlink>
      <w:r>
        <w:t xml:space="preserve">]</w:t>
      </w:r>
    </w:p>
    <w:bookmarkEnd w:id="32"/>
    <w:bookmarkEnd w:id="33"/>
    <w:bookmarkStart w:id="58"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https://www.genecards.org/cgi-bin/carddisp.pl?gene=IL18</w:t>
        </w:r>
      </w:hyperlink>
    </w:p>
    <w:p>
      <w:pPr>
        <w:numPr>
          <w:ilvl w:val="0"/>
          <w:numId w:val="1006"/>
        </w:numPr>
        <w:pStyle w:val="Compact"/>
      </w:pPr>
      <w:r>
        <w:t xml:space="preserve">Harmonizome (human):</w:t>
      </w:r>
      <w:r>
        <w:t xml:space="preserve"> </w:t>
      </w:r>
      <w:hyperlink r:id="rId34">
        <w:r>
          <w:rPr>
            <w:rStyle w:val="Hyperlink"/>
          </w:rPr>
          <w:t xml:space="preserve">https://maayanlab.cloud/Harmonizome/gene/IL18</w:t>
        </w:r>
      </w:hyperlink>
    </w:p>
    <w:p>
      <w:pPr>
        <w:numPr>
          <w:ilvl w:val="0"/>
          <w:numId w:val="1006"/>
        </w:numPr>
        <w:pStyle w:val="Compact"/>
      </w:pPr>
      <w:r>
        <w:t xml:space="preserve">NCBI (human):</w:t>
      </w:r>
      <w:r>
        <w:t xml:space="preserve"> </w:t>
      </w:r>
      <w:hyperlink r:id="rId35">
        <w:r>
          <w:rPr>
            <w:rStyle w:val="Hyperlink"/>
          </w:rPr>
          <w:t xml:space="preserve">https://www.ncbi.nlm.nih.gov/gene/3606</w:t>
        </w:r>
      </w:hyperlink>
    </w:p>
    <w:p>
      <w:pPr>
        <w:numPr>
          <w:ilvl w:val="0"/>
          <w:numId w:val="1006"/>
        </w:numPr>
        <w:pStyle w:val="Compact"/>
      </w:pPr>
      <w:r>
        <w:t xml:space="preserve">NCBI (rat):</w:t>
      </w:r>
      <w:r>
        <w:t xml:space="preserve"> </w:t>
      </w:r>
      <w:hyperlink r:id="rId36">
        <w:r>
          <w:rPr>
            <w:rStyle w:val="Hyperlink"/>
          </w:rPr>
          <w:t xml:space="preserve">https://www.ncbi.nlm.nih.gov/gene/29197</w:t>
        </w:r>
      </w:hyperlink>
    </w:p>
    <w:p>
      <w:pPr>
        <w:numPr>
          <w:ilvl w:val="0"/>
          <w:numId w:val="1006"/>
        </w:numPr>
        <w:pStyle w:val="Compact"/>
      </w:pPr>
      <w:r>
        <w:t xml:space="preserve">Ensemble (human):</w:t>
      </w:r>
      <w:r>
        <w:t xml:space="preserve"> </w:t>
      </w:r>
      <w:hyperlink r:id="rId37">
        <w:r>
          <w:rPr>
            <w:rStyle w:val="Hyperlink"/>
          </w:rPr>
          <w:t xml:space="preserve">https://useast.ensembl.org/Homo_sapiens/Gene/Summary?g=ENSG00000150782</w:t>
        </w:r>
      </w:hyperlink>
    </w:p>
    <w:p>
      <w:pPr>
        <w:numPr>
          <w:ilvl w:val="0"/>
          <w:numId w:val="1006"/>
        </w:numPr>
        <w:pStyle w:val="Compact"/>
      </w:pPr>
      <w:r>
        <w:t xml:space="preserve">Ensemble (rat):</w:t>
      </w:r>
      <w:r>
        <w:t xml:space="preserve"> </w:t>
      </w:r>
      <w:hyperlink r:id="rId38">
        <w:r>
          <w:rPr>
            <w:rStyle w:val="Hyperlink"/>
          </w:rPr>
          <w:t xml:space="preserve">https://useast.ensembl.org/Rattus_norvegicus/Gene/Summary?g=ENSRNOG00000009848</w:t>
        </w:r>
      </w:hyperlink>
    </w:p>
    <w:p>
      <w:pPr>
        <w:numPr>
          <w:ilvl w:val="0"/>
          <w:numId w:val="1006"/>
        </w:numPr>
        <w:pStyle w:val="Compact"/>
      </w:pPr>
      <w:r>
        <w:t xml:space="preserve">Rat Genome Database (rat):</w:t>
      </w:r>
      <w:r>
        <w:t xml:space="preserve"> </w:t>
      </w:r>
      <w:hyperlink r:id="rId39">
        <w:r>
          <w:rPr>
            <w:rStyle w:val="Hyperlink"/>
          </w:rPr>
          <w:t xml:space="preserve">https://rgd.mcw.edu/rgdweb/report/gene/main.html?id=2889</w:t>
        </w:r>
      </w:hyperlink>
    </w:p>
    <w:p>
      <w:pPr>
        <w:numPr>
          <w:ilvl w:val="0"/>
          <w:numId w:val="1006"/>
        </w:numPr>
        <w:pStyle w:val="Compact"/>
      </w:pPr>
      <w:r>
        <w:t xml:space="preserve">Uniprot (human):</w:t>
      </w:r>
      <w:r>
        <w:t xml:space="preserve"> </w:t>
      </w:r>
      <w:hyperlink r:id="rId40">
        <w:r>
          <w:rPr>
            <w:rStyle w:val="Hyperlink"/>
          </w:rPr>
          <w:t xml:space="preserve">https://www.uniprot.org/uniprotkb/Q14116</w:t>
        </w:r>
      </w:hyperlink>
    </w:p>
    <w:p>
      <w:pPr>
        <w:numPr>
          <w:ilvl w:val="0"/>
          <w:numId w:val="1006"/>
        </w:numPr>
        <w:pStyle w:val="Compact"/>
      </w:pPr>
      <w:r>
        <w:t xml:space="preserve">Uniprot (rat):</w:t>
      </w:r>
      <w:r>
        <w:t xml:space="preserve"> </w:t>
      </w:r>
      <w:hyperlink r:id="rId41">
        <w:r>
          <w:rPr>
            <w:rStyle w:val="Hyperlink"/>
          </w:rPr>
          <w:t xml:space="preserve">https://www.uniprot.org/uniprotkb/P97636</w:t>
        </w:r>
      </w:hyperlink>
    </w:p>
    <w:p>
      <w:pPr>
        <w:numPr>
          <w:ilvl w:val="0"/>
          <w:numId w:val="1006"/>
        </w:numPr>
        <w:pStyle w:val="Compact"/>
      </w:pPr>
      <w:r>
        <w:t xml:space="preserve">Wikigenes (human):</w:t>
      </w:r>
      <w:r>
        <w:t xml:space="preserve"> </w:t>
      </w:r>
      <w:hyperlink r:id="rId42">
        <w:r>
          <w:rPr>
            <w:rStyle w:val="Hyperlink"/>
          </w:rPr>
          <w:t xml:space="preserve">https://www.wikigenes.org/e/gene/e/3606.html</w:t>
        </w:r>
      </w:hyperlink>
    </w:p>
    <w:p>
      <w:pPr>
        <w:numPr>
          <w:ilvl w:val="0"/>
          <w:numId w:val="1006"/>
        </w:numPr>
        <w:pStyle w:val="Compact"/>
      </w:pPr>
      <w:r>
        <w:t xml:space="preserve">Wikigenes (rat):</w:t>
      </w:r>
      <w:r>
        <w:t xml:space="preserve"> </w:t>
      </w:r>
      <w:hyperlink r:id="rId43">
        <w:r>
          <w:rPr>
            <w:rStyle w:val="Hyperlink"/>
          </w:rPr>
          <w:t xml:space="preserve">https://www.wikigenes.org/e/gene/e/29197.html</w:t>
        </w:r>
      </w:hyperlink>
    </w:p>
    <w:p>
      <w:pPr>
        <w:numPr>
          <w:ilvl w:val="0"/>
          <w:numId w:val="1006"/>
        </w:numPr>
        <w:pStyle w:val="Compact"/>
      </w:pPr>
      <w:r>
        <w:t xml:space="preserve">Alphafold (human):</w:t>
      </w:r>
      <w:r>
        <w:t xml:space="preserve"> </w:t>
      </w:r>
      <w:hyperlink r:id="rId44">
        <w:r>
          <w:rPr>
            <w:rStyle w:val="Hyperlink"/>
          </w:rPr>
          <w:t xml:space="preserve">https://alphafold.ebi.ac.uk/entry/Q14116</w:t>
        </w:r>
      </w:hyperlink>
    </w:p>
    <w:p>
      <w:pPr>
        <w:numPr>
          <w:ilvl w:val="0"/>
          <w:numId w:val="1006"/>
        </w:numPr>
        <w:pStyle w:val="Compact"/>
      </w:pPr>
      <w:r>
        <w:t xml:space="preserve">Alphafold (rat):</w:t>
      </w:r>
      <w:r>
        <w:t xml:space="preserve"> </w:t>
      </w:r>
      <w:hyperlink r:id="rId45">
        <w:r>
          <w:rPr>
            <w:rStyle w:val="Hyperlink"/>
          </w:rPr>
          <w:t xml:space="preserve">https://alphafold.ebi.ac.uk/entry/P97636</w:t>
        </w:r>
      </w:hyperlink>
    </w:p>
    <w:p>
      <w:pPr>
        <w:numPr>
          <w:ilvl w:val="0"/>
          <w:numId w:val="1006"/>
        </w:numPr>
        <w:pStyle w:val="Compact"/>
      </w:pPr>
      <w:r>
        <w:t xml:space="preserve">PDB (human):</w:t>
      </w:r>
      <w:r>
        <w:t xml:space="preserve"> </w:t>
      </w:r>
      <w:hyperlink r:id="rId46">
        <w:r>
          <w:rPr>
            <w:rStyle w:val="Hyperlink"/>
          </w:rPr>
          <w:t xml:space="preserve">https://www.rcsb.org/structure/1J0S</w:t>
        </w:r>
      </w:hyperlink>
      <w:r>
        <w:t xml:space="preserve">,</w:t>
      </w:r>
      <w:r>
        <w:t xml:space="preserve"> </w:t>
      </w:r>
      <w:hyperlink r:id="rId47">
        <w:r>
          <w:rPr>
            <w:rStyle w:val="Hyperlink"/>
          </w:rPr>
          <w:t xml:space="preserve">https://www.rcsb.org/structure/2VXT</w:t>
        </w:r>
      </w:hyperlink>
      <w:r>
        <w:t xml:space="preserve">,</w:t>
      </w:r>
      <w:r>
        <w:t xml:space="preserve"> </w:t>
      </w:r>
      <w:hyperlink r:id="rId48">
        <w:r>
          <w:rPr>
            <w:rStyle w:val="Hyperlink"/>
          </w:rPr>
          <w:t xml:space="preserve">https://www.rcsb.org/structure/3F62</w:t>
        </w:r>
      </w:hyperlink>
      <w:r>
        <w:t xml:space="preserve">,</w:t>
      </w:r>
      <w:r>
        <w:t xml:space="preserve"> </w:t>
      </w:r>
      <w:hyperlink r:id="rId49">
        <w:r>
          <w:rPr>
            <w:rStyle w:val="Hyperlink"/>
          </w:rPr>
          <w:t xml:space="preserve">https://www.rcsb.org/structure/3WO2</w:t>
        </w:r>
      </w:hyperlink>
      <w:r>
        <w:t xml:space="preserve">,</w:t>
      </w:r>
      <w:r>
        <w:t xml:space="preserve"> </w:t>
      </w:r>
      <w:hyperlink r:id="rId50">
        <w:r>
          <w:rPr>
            <w:rStyle w:val="Hyperlink"/>
          </w:rPr>
          <w:t xml:space="preserve">https://www.rcsb.org/structure/3WO3</w:t>
        </w:r>
      </w:hyperlink>
      <w:r>
        <w:t xml:space="preserve">,</w:t>
      </w:r>
      <w:r>
        <w:t xml:space="preserve"> </w:t>
      </w:r>
      <w:hyperlink r:id="rId51">
        <w:r>
          <w:rPr>
            <w:rStyle w:val="Hyperlink"/>
          </w:rPr>
          <w:t xml:space="preserve">https://www.rcsb.org/structure/3WO4</w:t>
        </w:r>
      </w:hyperlink>
      <w:r>
        <w:t xml:space="preserve">,</w:t>
      </w:r>
      <w:r>
        <w:t xml:space="preserve"> </w:t>
      </w:r>
      <w:hyperlink r:id="rId52">
        <w:r>
          <w:rPr>
            <w:rStyle w:val="Hyperlink"/>
          </w:rPr>
          <w:t xml:space="preserve">https://www.rcsb.org/structure/4EEE</w:t>
        </w:r>
      </w:hyperlink>
      <w:r>
        <w:t xml:space="preserve">,</w:t>
      </w:r>
      <w:r>
        <w:t xml:space="preserve"> </w:t>
      </w:r>
      <w:hyperlink r:id="rId53">
        <w:r>
          <w:rPr>
            <w:rStyle w:val="Hyperlink"/>
          </w:rPr>
          <w:t xml:space="preserve">https://www.rcsb.org/structure/4R6U</w:t>
        </w:r>
      </w:hyperlink>
      <w:r>
        <w:t xml:space="preserve">,</w:t>
      </w:r>
      <w:r>
        <w:t xml:space="preserve"> </w:t>
      </w:r>
      <w:hyperlink r:id="rId54">
        <w:r>
          <w:rPr>
            <w:rStyle w:val="Hyperlink"/>
          </w:rPr>
          <w:t xml:space="preserve">https://www.rcsb.org/structure/7AL7</w:t>
        </w:r>
      </w:hyperlink>
      <w:r>
        <w:t xml:space="preserve">,</w:t>
      </w:r>
      <w:r>
        <w:t xml:space="preserve"> </w:t>
      </w:r>
      <w:hyperlink r:id="rId55">
        <w:r>
          <w:rPr>
            <w:rStyle w:val="Hyperlink"/>
          </w:rPr>
          <w:t xml:space="preserve">https://www.rcsb.org/structure/8SPB</w:t>
        </w:r>
      </w:hyperlink>
      <w:r>
        <w:t xml:space="preserve">,</w:t>
      </w:r>
      <w:r>
        <w:t xml:space="preserve"> </w:t>
      </w:r>
      <w:hyperlink r:id="rId56">
        <w:r>
          <w:rPr>
            <w:rStyle w:val="Hyperlink"/>
          </w:rPr>
          <w:t xml:space="preserve">https://www.rcsb.org/structure/8SV1</w:t>
        </w:r>
      </w:hyperlink>
      <w:r>
        <w:t xml:space="preserve">,</w:t>
      </w:r>
      <w:r>
        <w:t xml:space="preserve"> </w:t>
      </w:r>
      <w:hyperlink r:id="rId57">
        <w:r>
          <w:rPr>
            <w:rStyle w:val="Hyperlink"/>
          </w:rPr>
          <w:t xml:space="preserve">https://www.rcsb.org/structure/8URV</w:t>
        </w:r>
      </w:hyperlink>
    </w:p>
    <w:p>
      <w:pPr>
        <w:numPr>
          <w:ilvl w:val="0"/>
          <w:numId w:val="1006"/>
        </w:numPr>
        <w:pStyle w:val="Compact"/>
      </w:pPr>
      <w:r>
        <w:t xml:space="preserve">PDB (mouse): none</w:t>
      </w:r>
    </w:p>
    <w:p>
      <w:pPr>
        <w:numPr>
          <w:ilvl w:val="0"/>
          <w:numId w:val="1006"/>
        </w:numPr>
        <w:pStyle w:val="Compact"/>
      </w:pPr>
      <w:r>
        <w:t xml:space="preserve">PDB (rat): none</w:t>
      </w:r>
    </w:p>
    <w:bookmarkEnd w:id="58"/>
    <w:bookmarkStart w:id="75" w:name="X7887dc63a354b4d974b09bbc1761dfdcf7e455e"/>
    <w:p>
      <w:pPr>
        <w:pStyle w:val="Heading1"/>
      </w:pPr>
      <w:r>
        <w:t xml:space="preserve">6. GO Terms, MSigDB Signatures, Pathways Containing Gene with Descriptions of Gene Sets</w:t>
      </w:r>
    </w:p>
    <w:bookmarkStart w:id="65" w:name="pathways"/>
    <w:p>
      <w:pPr>
        <w:pStyle w:val="Heading2"/>
      </w:pPr>
      <w:r>
        <w:t xml:space="preserve">Pathways:</w:t>
      </w:r>
    </w:p>
    <w:p>
      <w:pPr>
        <w:pStyle w:val="FirstParagraph"/>
      </w:pPr>
      <w:r>
        <w:rPr>
          <w:bCs/>
          <w:b/>
        </w:rPr>
        <w:t xml:space="preserve">Interleukin-1 processing</w:t>
      </w:r>
      <w:r>
        <w:t xml:space="preserve">: The IL-1 family of cytokines that interact with the Type 1 IL-1R include IL-1α (IL1A), IL-1β (IL1B) and the IL-1 receptor antagonist protein (IL1RAP). IL1RAP is synthesized with a signal peptide and secreted as a mature protein via the classical secretory pathway. IL1A and IL1B are synthesised as cytoplasmic precursors (pro-IL1A and pro-IL1B) in activated cells. They have no signal sequence, precluding secretion via the classical ER-Golgi route (Rubartelli et al. 1990). Processing of pro-IL1B to the active form requires caspase-1 (Thornberry et al. 1992), which is itself activated by a molecular scaffold termed the inflammasome (Martinon et al. 2002). Processing and release of IL1B are thought to be closely linked, because mature IL1B is only seen inside inflammatory cells just prior to release (Brough et al. 2003). It has been reported that in monocytes a fraction of cellular IL1B is released by the regulated secretion of late endosomes and early lysosomes, and that this may represent a cellular compartment where caspase-1 processing of pro-IL1B takes place (Andrei et al. 1999). Shedding of microvesicles from the plasma membrane has also been proposed as a mechanism of secretion (MacKenzie et al. 2001). These proposals superceded previous models in which non-specific release due to cell lysis and passage through a plasma membrane pore were considered. However, there is evidence in the literature that supports all of these mechanisms and there is still controversy over how IL1B exits from cells (Brough &amp; Rothwell 2007). A calpain-like potease has been reported to be important for the processing of pro-IL1A, but much less is known about how IL1A is released from cells and what specific roles it plays in biology.</w:t>
      </w:r>
      <w:r>
        <w:t xml:space="preserve"> </w:t>
      </w:r>
      <w:hyperlink r:id="rId59">
        <w:r>
          <w:rPr>
            <w:rStyle w:val="Hyperlink"/>
          </w:rPr>
          <w:t xml:space="preserve">[https://reactome.org/PathwayBrowser/#/R-HSA-448706]</w:t>
        </w:r>
      </w:hyperlink>
    </w:p>
    <w:p>
      <w:pPr>
        <w:pStyle w:val="BodyText"/>
      </w:pPr>
      <w:r>
        <w:rPr>
          <w:bCs/>
          <w:b/>
        </w:rPr>
        <w:t xml:space="preserve">Pyroptosis</w:t>
      </w:r>
      <w:r>
        <w:t xml:space="preserve">: Pyroptosis is a form of lytic inflammatory programmed cell death that is triggered by microbial infection or pathological stimuli, such as stroke or cancer (reviewed in Shi J et al. 2017; Man SM et al. 2017; Tang D et al. 2019; Zheng Z &amp; Li G 2020). The process of pyroptosis protects the host from microbial infection but can also lead to pathological inflammation if overactivated. The morphologic characteristics of pyroptosis include cell swelling, rupture of the cell membrane and release of intracellular contents into the extracellular environment. Pyroptosis is also characterized by chromatin condensation, however this is not the key or universal feature of pyroptosis (reviewed in Man SM et al. 2017; Tang D et al. 2019). Pyroptosis is executed by proteins of the gasdermin family, which mediate formation of membrane pores (Liu X et al. 2016; Ding J et al. 2016; Mulvihill E et al. 2018; Broz P et al. 2020). Pyroptosis can be defined as gasdermin-mediated programmed necrotic cell death (Shi J et al. 2017; Galluzzi L et al. 2018). The gasdermin (GSDM) superfamily includes GSDMA, GSDMB, GSDMC, GSDMD, GSDME (or DFNA5) and PJVK (DFNB59) (Kovacs SB &amp; Miao EA 2018). Each protein contains an N-terminal domain with intrinsic necrotic pore-forming activity and a C‑terminal domain reported to inhibit cell death through intramolecular domain association (Liu X et al. 2016; Ding J et al. 2016; Liu Z et al. 2018, 2019; Kuang S et al. 2017). Proteolytic cleavage in the linker connecting the N‑ and C‑terminal domains of gasdermins releases the C‑terminus, allowing the gasdermin N‑terminus to translocate to the cell membrane and oligomerize to form pores (Shi J et al. 2015; Ding J et al. 2016; Sborgi L et al. 2016; Feng S et al. 2018; Yang J et al. 2018; Mulvihill E et al. 2018). Although PJVK (DFNB59) is included to the gasdermin family, it is not known whether PJVK is cleaved and whether the full length or the N-terminal portion of PJVK is responsible for forming membrane pores. The N‑terminal fragments of GSDMs strongly bind to phosphatidylinositol phosphates and weakly to phosphatidylserine, found on the inner leaflet of the plasma membrane (Liu X et al. 2016; Ding J et al. 2016; Mulvihill E et al. 2018). Gasdermins are also able to target cardiolipin, which is often found in mitochondrial membranes and membranes of bacteria (Liu X et al. 2016; Rogers C et al. 2019). The size of the GSDMD pore is estimated to be 10–20 nm (Ding J et al. 2016; Sborgi L et al. 2016). The pore‑forming activity of GSDMs in the cell membrane facilitates the release of inflammatory molecules such as interleukin (IL)‑1β and IL‑18 (mainly in GSDMD-mediated pyroptosis), and eventually leads to cytolysis in mammalian cells, releasing additional proinflammatory cellular contents including danger signals such as high mobility group box‑1 (HMGB1) (Shi J et al. 2015; He W et al. 2015; Evavold CL et al. 2017; Semino C et al. 2018; Volchuk A et al. 2020). Pyroptosis can occur in immune cells such as macrophages, monocytes and dendritic cells and non‑immune cell types such as intestinal epithelial cells, trophoblasts and hepatocytes (Taabazuing CY et al. 2017; Li H et al. 2019; Jia C et al. 2019). GSDME can be cleaved by caspase‑3 (CASP3) to induce pyroptosis downstream of the</w:t>
      </w:r>
      <w:r>
        <w:t xml:space="preserve"> </w:t>
      </w:r>
      <w:r>
        <w:t xml:space="preserve">“</w:t>
      </w:r>
      <w:r>
        <w:t xml:space="preserve">apoptotic</w:t>
      </w:r>
      <w:r>
        <w:t xml:space="preserve">”</w:t>
      </w:r>
      <w:r>
        <w:t xml:space="preserve"> </w:t>
      </w:r>
      <w:r>
        <w:t xml:space="preserve">machinery (Wang Y et al. 2017; Rogers C et al. 2017), whereas GSDMD is cleaved by inflammatory CASP1, CASP4 and CASP5 in humans, and CASP1, CASP11 in mice to induce pyroptosis associated with inflammasome activation (Shi J et al. 2015; Kayagaki N et al. 2015). CASP3 cleavage of GSDMD results in its inactivation (Taabazuing et al. 2017). In mouse macrophages, CASP8 can also cleave GSDMD and cause pyroptosis when TAK1 is inhibited (Malireddi R et al. 2018; Orning P et al. 2018; Sarhan J et al. 2018), and TAK1 inhibition also leads to GSDME cleavage (Sarhan J et al. 2018). Furthermore, activated CASP8 can drive inflammasome-independent cleavage of both pro-IL-1β and GSDMD downstream of the extrinsic cell death receptor signaling pathway switching apoptotic signaling to GSDMD-dependent pyroptotic-like cell death (Donado CA et al. 2020). The cleavage and activation of GSDMD in neutrophils is mediated by neutrophil elastase (NE or ELANE), which is released from azurophil granules into the cytosol during neutrophil extracellular trap (NET) formation (Kambara H et al. 2018). Further, granzyme A (GZMA) released from cytotoxic T lymphocytes and natural killer (NK) cells specifically target GSDMB for interdomain cleavage to activate GSDMB-dependent pyroptosis in target tumor cells (Zhou Z et al. 2020). Similarly, granzyme B (GZMB) released from cytotoxic T lymphocytes and natural killer (NK) cells, can induce GSDME‑dependent lytic cell death in tumor targets via the CASP3‑mediated cleavage of GSDME (Zhang Z et al. 2020).</w:t>
      </w:r>
    </w:p>
    <w:p>
      <w:pPr>
        <w:pStyle w:val="BodyText"/>
      </w:pPr>
      <w:r>
        <w:t xml:space="preserve">This Reactome module describes pyroptotic activities of GSDMD and GSDME. While the N‑terminal domains of mammalian GSDMA, GSDMB, and GSDMC also have the ability to form pores (Feng S et al. 2018; Ruan J et al. 2018), their functions in the induction of pyroptosis, secretion of proinflammatory cytokines or in bactericidal activity in host remain to be studied and are not covered by this Reactome module.</w:t>
      </w:r>
      <w:r>
        <w:t xml:space="preserve"> </w:t>
      </w:r>
      <w:hyperlink r:id="rId60">
        <w:r>
          <w:rPr>
            <w:rStyle w:val="Hyperlink"/>
          </w:rPr>
          <w:t xml:space="preserve">[https://reactome.org/PathwayBrowser/#/R-HSA-5620971]</w:t>
        </w:r>
      </w:hyperlink>
    </w:p>
    <w:p>
      <w:pPr>
        <w:pStyle w:val="BodyText"/>
      </w:pPr>
      <w:r>
        <w:rPr>
          <w:bCs/>
          <w:b/>
        </w:rPr>
        <w:t xml:space="preserve">Interleukin-10 signaling</w:t>
      </w:r>
      <w:r>
        <w:t xml:space="preserve">: 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r>
        <w:t xml:space="preserve"> </w:t>
      </w:r>
      <w:hyperlink r:id="rId61">
        <w:r>
          <w:rPr>
            <w:rStyle w:val="Hyperlink"/>
          </w:rPr>
          <w:t xml:space="preserve">[https://reactome.org/PathwayBrowser/#/R-HSA-6783783]</w:t>
        </w:r>
      </w:hyperlink>
    </w:p>
    <w:p>
      <w:pPr>
        <w:pStyle w:val="BodyTex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r>
        <w:t xml:space="preserve"> </w:t>
      </w:r>
      <w:hyperlink r:id="rId62">
        <w:r>
          <w:rPr>
            <w:rStyle w:val="Hyperlink"/>
          </w:rPr>
          <w:t xml:space="preserve">[https://reactome.org/PathwayBrowser/#/R-HSA-6785807]</w:t>
        </w:r>
      </w:hyperlink>
    </w:p>
    <w:p>
      <w:pPr>
        <w:pStyle w:val="BodyText"/>
      </w:pPr>
      <w:r>
        <w:rPr>
          <w:bCs/>
          <w:b/>
        </w:rPr>
        <w:t xml:space="preserve">Interleukin-18 signaling</w:t>
      </w:r>
      <w:r>
        <w:t xml:space="preserve">: Interleukin-18 (IL18, pro-IL18) is a pleiotropic and pro inflammatory cytokine. It belongs to the Interleukin-1 (IL1 superfamily (Alboni et al. 2010, Krumm et al. 2017, Dinarello 1999). IL18 is synthesized as an inactive 24-kDa precursor protein that is cleaved by extracellular proteases such as caspase-1, protease 3, serine protease, elastase or cathepsin G (Fantuzzi &amp; Dinarello 1999, Gracie et al. 2004, Sugawara et al. 2001), forming an 18-kDa mature protein (Arend et al. 2008, Akita et al. 1997, Fantuzzi et al. 1998, Ghayur et al. 1997, Gu et al. 1997, Ushio et al. 1996).</w:t>
      </w:r>
      <w:r>
        <w:t xml:space="preserve"> </w:t>
      </w:r>
      <w:hyperlink r:id="rId63">
        <w:r>
          <w:rPr>
            <w:rStyle w:val="Hyperlink"/>
          </w:rPr>
          <w:t xml:space="preserve">[https://reactome.org/PathwayBrowser/#/R-HSA-9012546]</w:t>
        </w:r>
      </w:hyperlink>
    </w:p>
    <w:p>
      <w:pPr>
        <w:pStyle w:val="BodyText"/>
      </w:pPr>
      <w:r>
        <w:rPr>
          <w:bCs/>
          <w:b/>
        </w:rPr>
        <w:t xml:space="preserve">Purinergic signaling in leishmaniasis infection</w:t>
      </w:r>
      <w:r>
        <w:t xml:space="preserve">: The purinoreceptors are divided into inotropic (P2XR) and metabotropic (P2YR) subtypes whose ligands are the nucleotides ATP and UDP respectively (Cekic et al. 2016). The binding of these nucleotides to their receptors on macrophages have been associated with the activation of the inflammasome leading to the subsequent activation of interleukin 1 beta (IL1β) and TNF-α (Cekic et al. 2016 &amp; Figueiredo et al. 2016). The liberation of ATP comes from tissues facing stressful stimuli such as a tissue injury or microorganism infection, amongst others. As a regulatory mechanism, certain enzymes can reduce ATP to Adenosine and a nucleoside can stimulate signalling pathways leading to the synthesis of anti-inflammatory cytokines (Cekic et al. 2016).</w:t>
      </w:r>
      <w:r>
        <w:t xml:space="preserve"> </w:t>
      </w:r>
      <w:hyperlink r:id="rId64">
        <w:r>
          <w:rPr>
            <w:rStyle w:val="Hyperlink"/>
          </w:rPr>
          <w:t xml:space="preserve">[https://reactome.org/PathwayBrowser/#/R-HSA-9660826]</w:t>
        </w:r>
      </w:hyperlink>
    </w:p>
    <w:bookmarkEnd w:id="65"/>
    <w:bookmarkStart w:id="66" w:name="go-terms"/>
    <w:p>
      <w:pPr>
        <w:pStyle w:val="Heading2"/>
      </w:pPr>
      <w:r>
        <w:t xml:space="preserve">GO terms:</w:t>
      </w:r>
    </w:p>
    <w:p>
      <w:pPr>
        <w:pStyle w:val="FirstParagraph"/>
      </w:pPr>
      <w:r>
        <w:rPr>
          <w:bCs/>
          <w:b/>
        </w:rPr>
        <w:t xml:space="preserve">T-helper 1 type immune response</w:t>
      </w:r>
      <w:r>
        <w:t xml:space="preserve"> </w:t>
      </w:r>
      <w:r>
        <w:t xml:space="preserve">[An immune response which is associated with resistance to intracellular bacteria, fungi, and protozoa, and pathological conditions such as arthritis, and which is typically orchestrated by the production of particular cytokines by T-helper 1 cells, most notably interferon-gamma, IL-2, and lymphotoxin. GO:0042088]</w:t>
      </w:r>
    </w:p>
    <w:p>
      <w:pPr>
        <w:pStyle w:val="BodyText"/>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parathyroid hormone stimulus</w:t>
      </w:r>
      <w:r>
        <w:t xml:space="preserve"> </w:t>
      </w:r>
      <w:r>
        <w:t xml:space="preserve">[Any process that results in a change in state or activity of a cell (in terms of movement, secretion, enzyme production, gene expression, etc.) as a result of a parathyroid hormone stimulus. GO:0071374]</w:t>
      </w:r>
    </w:p>
    <w:p>
      <w:pPr>
        <w:pStyle w:val="BodyText"/>
      </w:pPr>
      <w:r>
        <w:rPr>
          <w:bCs/>
          <w:b/>
        </w:rPr>
        <w:t xml:space="preserve">cellular response to peptide hormone stimulus</w:t>
      </w:r>
      <w:r>
        <w:t xml:space="preserve"> </w:t>
      </w:r>
      <w:r>
        <w:t xml:space="preserve">[Any process that results in a change in state or activity of a cell (in terms of movement, secretion, enzyme production, gene expression, etc.) as a result of a peptide hormone stimulus. A peptide hormone is any of a class of peptides that are secreted into the blood stream and have endocrine functions in living animals. GO:0071375]</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cholesterol homeostasis</w:t>
      </w:r>
      <w:r>
        <w:t xml:space="preserve"> </w:t>
      </w:r>
      <w:r>
        <w:t xml:space="preserve">[Any process involved in the maintenance of an internal steady state of cholesterol within an organism or cell. GO:0042632]</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detection of mechanical stimulus involved in sensory perception of pain</w:t>
      </w:r>
      <w:r>
        <w:t xml:space="preserve"> </w:t>
      </w:r>
      <w:r>
        <w:t xml:space="preserve">[The series of events involved in the perception of pain in which a mechanical stimulus is received and converted into a molecular signal. GO:0050966]</w:t>
      </w:r>
    </w:p>
    <w:p>
      <w:pPr>
        <w:pStyle w:val="BodyText"/>
      </w:pPr>
      <w:r>
        <w:rPr>
          <w:bCs/>
          <w:b/>
        </w:rPr>
        <w:t xml:space="preserve">digestive tract morphogenesis</w:t>
      </w:r>
      <w:r>
        <w:t xml:space="preserve"> </w:t>
      </w:r>
      <w:r>
        <w:t xml:space="preserve">[The process in which the anatomical structures of the digestive tract are generated and organized. The digestive tract is the anatomical structure through which food passes and is processed. GO:0048546]</w:t>
      </w:r>
    </w:p>
    <w:p>
      <w:pPr>
        <w:pStyle w:val="BodyText"/>
      </w:pPr>
      <w:r>
        <w:rPr>
          <w:bCs/>
          <w:b/>
        </w:rPr>
        <w:t xml:space="preserve">establishment of skin barrier</w:t>
      </w:r>
      <w:r>
        <w:t xml:space="preserve"> </w:t>
      </w:r>
      <w:r>
        <w:t xml:space="preserve">[Establishment of the epithelial barrier, the functional barrier in the skin that limits its permeability. GO:0061436]</w:t>
      </w:r>
    </w:p>
    <w:p>
      <w:pPr>
        <w:pStyle w:val="BodyText"/>
      </w:pPr>
      <w:r>
        <w:rPr>
          <w:bCs/>
          <w:b/>
        </w:rPr>
        <w:t xml:space="preserve">extrinsic apoptotic signaling pathway via death domain receptors</w:t>
      </w:r>
      <w:r>
        <w:t xml:space="preserve"> </w:t>
      </w:r>
      <w:r>
        <w:t xml:space="preserve">[The series of molecular signals in which a signal is conveyed from the cell surface to trigger the apoptotic death of a cell. The pathway starts with a ligand binding to a death domain receptor on the cell surface, and ends when the execution phase of apoptosis is triggered.|Gene products that may be annotated to this term include: 1) ligands such as FASL; 2) receptors such as FAS/CD95 (though care should be taken because FAS can also act as a non-apoptotic signal transducer); 3) signaling molecules such as FADD (FAS-associated protein with a death domain), cIAPs (cellular inhibitor of apoptosis proteins), c-FLIPs and caspases 8 and 10. Examples are TWEAK (TNF12) and FN14 (TNFRSF12A) (UniProt symbols O43508 and Q9NP84) in PMID: 21525013. GO:0008625]</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interleukin-18-mediated signaling pathway</w:t>
      </w:r>
      <w:r>
        <w:t xml:space="preserve"> </w:t>
      </w:r>
      <w:r>
        <w:t xml:space="preserve">[The series of molecular signals initiated by interleukin-18 binding to its receptor on the surface of a target cell, and ending with the regulation of a downstream cellular process, e.g. transcription. GO:0035655]</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natural killer cell activation</w:t>
      </w:r>
      <w:r>
        <w:t xml:space="preserve"> </w:t>
      </w:r>
      <w:r>
        <w:t xml:space="preserve">[The change in morphology and behavior of a natural killer cell in response to a cytokine, chemokine, cellular ligand, or soluble factor. GO:0030101]</w:t>
      </w:r>
    </w:p>
    <w:p>
      <w:pPr>
        <w:pStyle w:val="BodyText"/>
      </w:pPr>
      <w:r>
        <w:rPr>
          <w:bCs/>
          <w:b/>
        </w:rPr>
        <w:t xml:space="preserve">natural killer cell mediated cytotoxicity</w:t>
      </w:r>
      <w:r>
        <w:t xml:space="preserve"> </w:t>
      </w:r>
      <w:r>
        <w:t xml:space="preserve">[The directed killing of a target cell by a natural killer cell through the release of granules containing cytotoxic mediators or through the engagement of death receptors.|Note that either or both mechanisms mentioned in the definition may be used in this process. Note that both granule release and the engagement of death receptors on target cells result in induction of apoptosis in the target cell. GO:0042267]</w:t>
      </w:r>
    </w:p>
    <w:p>
      <w:pPr>
        <w:pStyle w:val="BodyText"/>
      </w:pPr>
      <w:r>
        <w:rPr>
          <w:bCs/>
          <w:b/>
        </w:rPr>
        <w:t xml:space="preserve">negative regulation of myoblast differentiation</w:t>
      </w:r>
      <w:r>
        <w:t xml:space="preserve"> </w:t>
      </w:r>
      <w:r>
        <w:t xml:space="preserve">[Any process that stops, prevents, or reduces the frequency, rate or extent of myoblast differentiation. A myoblast is a mononucleate cell type that, by fusion with other myoblasts, gives rise to the myotubes that eventually develop into skeletal muscle fibers. GO:0045662]</w:t>
      </w:r>
    </w:p>
    <w:p>
      <w:pPr>
        <w:pStyle w:val="BodyText"/>
      </w:pPr>
      <w:r>
        <w:rPr>
          <w:bCs/>
          <w:b/>
        </w:rPr>
        <w:t xml:space="preserve">negative regulation of neutrophil apoptotic process</w:t>
      </w:r>
      <w:r>
        <w:t xml:space="preserve"> </w:t>
      </w:r>
      <w:r>
        <w:t xml:space="preserve">[Any process that stops, prevents, or reduces the frequency, rate, or extent of neutrophil apoptotic process. GO:0033030]</w:t>
      </w:r>
    </w:p>
    <w:p>
      <w:pPr>
        <w:pStyle w:val="BodyText"/>
      </w:pPr>
      <w:r>
        <w:rPr>
          <w:bCs/>
          <w:b/>
        </w:rPr>
        <w:t xml:space="preserve">negative regulation of peptidyl-tyrosine phosphorylation</w:t>
      </w:r>
      <w:r>
        <w:t xml:space="preserve"> </w:t>
      </w:r>
      <w:r>
        <w:t xml:space="preserve">[Any process that stops, prevents, or reduces the frequency, rate or extent of the phosphorylation of peptidyl-tyrosine. GO:0050732]</w:t>
      </w:r>
    </w:p>
    <w:p>
      <w:pPr>
        <w:pStyle w:val="BodyText"/>
      </w:pPr>
      <w:r>
        <w:rPr>
          <w:bCs/>
          <w:b/>
        </w:rPr>
        <w:t xml:space="preserve">neutrophil activation</w:t>
      </w:r>
      <w:r>
        <w:t xml:space="preserve"> </w:t>
      </w:r>
      <w:r>
        <w:t xml:space="preserve">[The change in morphology and behavior of a neutrophil resulting from exposure to a cytokine, chemokine, cellular ligand, or soluble factor. GO:0042119]</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NF-kappaB transcription factor activity</w:t>
      </w:r>
      <w:r>
        <w:t xml:space="preserve"> </w:t>
      </w:r>
      <w:r>
        <w:t xml:space="preserve">[Any process that activates or increases the frequency, rate or extent of activity of the transcription factor NF-kappaB. GO:0051092]</w:t>
      </w:r>
    </w:p>
    <w:p>
      <w:pPr>
        <w:pStyle w:val="BodyText"/>
      </w:pPr>
      <w:r>
        <w:rPr>
          <w:bCs/>
          <w:b/>
        </w:rPr>
        <w:t xml:space="preserve">positive regulation of NK T cell proliferation</w:t>
      </w:r>
      <w:r>
        <w:t xml:space="preserve"> </w:t>
      </w:r>
      <w:r>
        <w:t xml:space="preserve">[Any process that activates or increases the frequency, rate or extent of natural killer T cell proliferation. GO:0051142]</w:t>
      </w:r>
    </w:p>
    <w:p>
      <w:pPr>
        <w:pStyle w:val="BodyText"/>
      </w:pPr>
      <w:r>
        <w:rPr>
          <w:bCs/>
          <w:b/>
        </w:rPr>
        <w:t xml:space="preserve">positive regulation of T-helper 1 cell cytokine production</w:t>
      </w:r>
      <w:r>
        <w:t xml:space="preserve"> </w:t>
      </w:r>
      <w:r>
        <w:t xml:space="preserve">[Any process that activates or increases the frequency, rate or extent of T-helper 1 cell cytokine production. GO:2000556]</w:t>
      </w:r>
    </w:p>
    <w:p>
      <w:pPr>
        <w:pStyle w:val="BodyText"/>
      </w:pPr>
      <w:r>
        <w:rPr>
          <w:bCs/>
          <w:b/>
        </w:rPr>
        <w:t xml:space="preserve">positive regulation of T-helper 2 cell differentiation</w:t>
      </w:r>
      <w:r>
        <w:t xml:space="preserve"> </w:t>
      </w:r>
      <w:r>
        <w:t xml:space="preserve">[Any process that activates or increases the frequency, rate or extent of T-helper 2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GO:0045630]</w:t>
      </w:r>
    </w:p>
    <w:p>
      <w:pPr>
        <w:pStyle w:val="BodyText"/>
      </w:pPr>
      <w:r>
        <w:rPr>
          <w:bCs/>
          <w:b/>
        </w:rPr>
        <w:t xml:space="preserve">positive regulation of activated T cell proliferation</w:t>
      </w:r>
      <w:r>
        <w:t xml:space="preserve"> </w:t>
      </w:r>
      <w:r>
        <w:t xml:space="preserve">[Any process that activates or increases the rate or extent of activated T cell proliferation. GO:0042104]</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blood vessel remodeling</w:t>
      </w:r>
      <w:r>
        <w:t xml:space="preserve"> </w:t>
      </w:r>
      <w:r>
        <w:t xml:space="preserve">[Any process that activates or increases the frequency, rate or extent of blood vessel remodeling. GO:2000504]</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chemokine production</w:t>
      </w:r>
      <w:r>
        <w:t xml:space="preserve"> </w:t>
      </w:r>
      <w:r>
        <w:t xml:space="preserve">[Any process that activates or increases the frequency, rate, or extent of chemokine production. GO:0032722]</w:t>
      </w:r>
    </w:p>
    <w:p>
      <w:pPr>
        <w:pStyle w:val="BodyText"/>
      </w:pPr>
      <w:r>
        <w:rPr>
          <w:bCs/>
          <w:b/>
        </w:rPr>
        <w:t xml:space="preserve">positive regulation of cold-induced thermogenesis</w:t>
      </w:r>
      <w:r>
        <w:t xml:space="preserve"> </w:t>
      </w:r>
      <w:r>
        <w:t xml:space="preserve">[Any process that activates or increases the frequency, rate or extent of cold-induced thermogenesis. GO:0120162]</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cytokine production</w:t>
      </w:r>
      <w:r>
        <w:t xml:space="preserve"> </w:t>
      </w:r>
      <w:r>
        <w:t xml:space="preserve">[Any process that activates or increases the frequency, rate or extent of production of a cytokine. GO:0001819]</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granulocyte macrophage colony-stimulating factor production</w:t>
      </w:r>
      <w:r>
        <w:t xml:space="preserve"> </w:t>
      </w:r>
      <w:r>
        <w:t xml:space="preserve">[Any process that activates or increases the frequency, rate, or extent of granulocyte macrophage colony-stimulating factor production. GO:0032725]</w:t>
      </w:r>
    </w:p>
    <w:p>
      <w:pPr>
        <w:pStyle w:val="BodyText"/>
      </w:pPr>
      <w:r>
        <w:rPr>
          <w:bCs/>
          <w:b/>
        </w:rPr>
        <w:t xml:space="preserve">positive regulation of hepatocyte proliferation</w:t>
      </w:r>
      <w:r>
        <w:t xml:space="preserve"> </w:t>
      </w:r>
      <w:r>
        <w:t xml:space="preserve">[Any process that activates or increases the frequency, rate or extent of hepatocyte proliferation. GO:2000347]</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interleukin-1 beta production</w:t>
      </w:r>
      <w:r>
        <w:t xml:space="preserve"> </w:t>
      </w:r>
      <w:r>
        <w:t xml:space="preserve">[Any process that activates or increases the frequency, rate, or extent of interleukin-1 beta production. GO:0032731]</w:t>
      </w:r>
    </w:p>
    <w:p>
      <w:pPr>
        <w:pStyle w:val="BodyText"/>
      </w:pPr>
      <w:r>
        <w:rPr>
          <w:bCs/>
          <w:b/>
        </w:rPr>
        <w:t xml:space="preserve">positive regulation of interleukin-17 production</w:t>
      </w:r>
      <w:r>
        <w:t xml:space="preserve"> </w:t>
      </w:r>
      <w:r>
        <w:t xml:space="preserve">[Any process that activates or increases the frequency, rate, or extent of production of any member of the interleukin-17 family of cytokines. GO:0032740]</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macrophage derived foam cell differentiation</w:t>
      </w:r>
      <w:r>
        <w:t xml:space="preserve"> </w:t>
      </w:r>
      <w:r>
        <w:t xml:space="preserve">[Any process that increases the rate, frequency or extent of macrophage derived foam cell differentiation. Macrophage derived foam cell differentiation is the process in which a macrophage acquires the specialized features of a foam cell. A foam cell is a type of cell containing lipids in small vacuoles and typically seen in atherosclerotic lesions, as well as other conditions. GO:0010744]</w:t>
      </w:r>
    </w:p>
    <w:p>
      <w:pPr>
        <w:pStyle w:val="BodyText"/>
      </w:pPr>
      <w:r>
        <w:rPr>
          <w:bCs/>
          <w:b/>
        </w:rPr>
        <w:t xml:space="preserve">positive regulation of male germ cell proliferation</w:t>
      </w:r>
      <w:r>
        <w:t xml:space="preserve"> </w:t>
      </w:r>
      <w:r>
        <w:t xml:space="preserve">[Any process that activates or increases the frequency, rate or extent of male germ cell proliferation. GO:2000256]</w:t>
      </w:r>
    </w:p>
    <w:p>
      <w:pPr>
        <w:pStyle w:val="BodyText"/>
      </w:pPr>
      <w:r>
        <w:rPr>
          <w:bCs/>
          <w:b/>
        </w:rPr>
        <w:t xml:space="preserve">positive regulation of natural killer cell proliferation</w:t>
      </w:r>
      <w:r>
        <w:t xml:space="preserve"> </w:t>
      </w:r>
      <w:r>
        <w:t xml:space="preserve">[Any process that activates or increases the frequency, rate or extent of natural killer cell proliferation. GO:0032819]</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non-canonical NF-kappaB signal transduction</w:t>
      </w:r>
      <w:r>
        <w:t xml:space="preserve"> </w:t>
      </w:r>
      <w:r>
        <w:t xml:space="preserve">[Any process that activates or increases the frequency, rate or extent of the non-canonical NF-kappaB cascade. GO:1901224]</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tumor necrosis factor production</w:t>
      </w:r>
      <w:r>
        <w:t xml:space="preserve"> </w:t>
      </w:r>
      <w:r>
        <w:t xml:space="preserve">[Any process that activates or increases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GO:0032760]</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positive regulation of tyrosine phosphorylation of STAT protein</w:t>
      </w:r>
      <w:r>
        <w:t xml:space="preserve"> </w:t>
      </w:r>
      <w:r>
        <w:t xml:space="preserve">[Any process that activates or increases the frequency, rate or extent of the introduction of a phosphate group to a tyrosine residue of a STAT (Signal Transducer and Activator of Transcription) protein. GO:0042531]</w:t>
      </w:r>
    </w:p>
    <w:p>
      <w:pPr>
        <w:pStyle w:val="BodyText"/>
      </w:pPr>
      <w:r>
        <w:rPr>
          <w:bCs/>
          <w:b/>
        </w:rPr>
        <w:t xml:space="preserve">positive regulation of vascular permeability</w:t>
      </w:r>
      <w:r>
        <w:t xml:space="preserve"> </w:t>
      </w:r>
      <w:r>
        <w:t xml:space="preserve">[Any process that increases the extent to which blood vessels can be pervaded by fluid. GO:0043117]</w:t>
      </w:r>
    </w:p>
    <w:p>
      <w:pPr>
        <w:pStyle w:val="BodyText"/>
      </w:pPr>
      <w:r>
        <w:rPr>
          <w:bCs/>
          <w:b/>
        </w:rPr>
        <w:t xml:space="preserve">regulation of cell adhesion</w:t>
      </w:r>
      <w:r>
        <w:t xml:space="preserve"> </w:t>
      </w:r>
      <w:r>
        <w:t xml:space="preserve">[Any process that modulates the frequency, rate or extent of attachment of a cell to another cell or to the extracellular matrix. GO:0030155]</w:t>
      </w:r>
    </w:p>
    <w:p>
      <w:pPr>
        <w:pStyle w:val="BodyText"/>
      </w:pPr>
      <w:r>
        <w:rPr>
          <w:bCs/>
          <w:b/>
        </w:rPr>
        <w:t xml:space="preserve">regulation of circadian sleep/wake cycle, non-REM sleep</w:t>
      </w:r>
      <w:r>
        <w:t xml:space="preserve"> </w:t>
      </w:r>
      <w:r>
        <w:t xml:space="preserve">[Any process that modulates the frequency, rate or extent of non-rapid eye movement sleep. GO:0045188]</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sleep</w:t>
      </w:r>
      <w:r>
        <w:t xml:space="preserve"> </w:t>
      </w:r>
      <w:r>
        <w:t xml:space="preserve">[Any process in which an organism enters and maintains a periodic, readily reversible state of reduced awareness and metabolic activity. Usually accompanied by physical relaxation, the onset of sleep in humans and other mammals is marked by a change in the electrical activity of the brain. GO:0030431]</w:t>
      </w:r>
    </w:p>
    <w:p>
      <w:pPr>
        <w:pStyle w:val="BodyText"/>
      </w:pPr>
      <w:r>
        <w:rPr>
          <w:bCs/>
          <w:b/>
        </w:rPr>
        <w:t xml:space="preserve">triglyceride homeostasis</w:t>
      </w:r>
      <w:r>
        <w:t xml:space="preserve"> </w:t>
      </w:r>
      <w:r>
        <w:t xml:space="preserve">[Any process involved in the maintenance of an internal steady state of triglyceride within an organism or cell. GO:0070328]</w:t>
      </w:r>
    </w:p>
    <w:bookmarkEnd w:id="66"/>
    <w:bookmarkStart w:id="74" w:name="msigdb-signatures"/>
    <w:p>
      <w:pPr>
        <w:pStyle w:val="Heading2"/>
      </w:pPr>
      <w:r>
        <w:t xml:space="preserve">MSigDB Signatures:</w:t>
      </w:r>
    </w:p>
    <w:p>
      <w:pPr>
        <w:pStyle w:val="FirstParagraph"/>
      </w:pPr>
      <w:r>
        <w:rPr>
          <w:bCs/>
          <w:b/>
        </w:rPr>
        <w:t xml:space="preserve">REACTOME_INFECTIOUS_DISEASE</w:t>
      </w:r>
      <w:r>
        <w:t xml:space="preserve">: Infectious disease</w:t>
      </w:r>
      <w:r>
        <w:t xml:space="preserve"> </w:t>
      </w:r>
      <w:hyperlink r:id="rId67">
        <w:r>
          <w:rPr>
            <w:rStyle w:val="Hyperlink"/>
          </w:rPr>
          <w:t xml:space="preserve">[https://www.gsea-msigdb.org/gsea/msigdb/human/geneset/REACTOME_INFECTIOUS_DISEASE.html]</w:t>
        </w:r>
      </w:hyperlink>
    </w:p>
    <w:p>
      <w:pPr>
        <w:pStyle w:val="BodyText"/>
      </w:pPr>
      <w:r>
        <w:rPr>
          <w:bCs/>
          <w:b/>
        </w:rPr>
        <w:t xml:space="preserve">WP_INFLAMMATORY_BOWEL_DISEASE_SIGNALING</w:t>
      </w:r>
      <w:r>
        <w:t xml:space="preserve">: Inflammatory bowel disease signaling</w:t>
      </w:r>
      <w:r>
        <w:t xml:space="preserve"> </w:t>
      </w:r>
      <w:hyperlink r:id="rId68">
        <w:r>
          <w:rPr>
            <w:rStyle w:val="Hyperlink"/>
          </w:rPr>
          <w:t xml:space="preserve">[https://www.gsea-msigdb.org/gsea/msigdb/human/geneset/WP_INFLAMMATORY_BOWEL_DISEASE_SIGNALING.html]</w:t>
        </w:r>
      </w:hyperlink>
    </w:p>
    <w:p>
      <w:pPr>
        <w:pStyle w:val="BodyText"/>
      </w:pPr>
      <w:r>
        <w:rPr>
          <w:bCs/>
          <w:b/>
        </w:rPr>
        <w:t xml:space="preserve">KEGG_MEDICUS_REFERENCE_NON_CANONICAL_INFLAMMASOME_SIGNALING_PATHWAY</w:t>
      </w:r>
      <w:r>
        <w:t xml:space="preserve">: Pathway Definition from KEGG: LPS -&gt; CASP4/5 -&gt; (NLRP3+PYCARD+CASP1) -&gt; (IL1B,IL18)</w:t>
      </w:r>
      <w:r>
        <w:t xml:space="preserve"> </w:t>
      </w:r>
      <w:hyperlink r:id="rId69">
        <w:r>
          <w:rPr>
            <w:rStyle w:val="Hyperlink"/>
          </w:rPr>
          <w:t xml:space="preserve">[https://www.gsea-msigdb.org/gsea/msigdb/human/geneset/KEGG_MEDICUS_REFERENCE_NON_CANONICAL_INFLAMMASOME_SIGNALING_PATHWAY.html]</w:t>
        </w:r>
      </w:hyperlink>
    </w:p>
    <w:p>
      <w:pPr>
        <w:pStyle w:val="BodyText"/>
      </w:pPr>
      <w:r>
        <w:rPr>
          <w:bCs/>
          <w:b/>
        </w:rPr>
        <w:t xml:space="preserve">REACTOME_REGULATED_NECROSIS</w:t>
      </w:r>
      <w:r>
        <w:t xml:space="preserve">: Regulated Necrosis</w:t>
      </w:r>
      <w:r>
        <w:t xml:space="preserve"> </w:t>
      </w:r>
      <w:hyperlink r:id="rId70">
        <w:r>
          <w:rPr>
            <w:rStyle w:val="Hyperlink"/>
          </w:rPr>
          <w:t xml:space="preserve">[https://www.gsea-msigdb.org/gsea/msigdb/human/geneset/REACTOME_REGULATED_NECROSIS.html]</w:t>
        </w:r>
      </w:hyperlink>
    </w:p>
    <w:p>
      <w:pPr>
        <w:pStyle w:val="BodyText"/>
      </w:pPr>
      <w:r>
        <w:rPr>
          <w:bCs/>
          <w:b/>
        </w:rPr>
        <w:t xml:space="preserve">SWEET_KRAS_ONCOGENIC_SIGNATURE</w:t>
      </w:r>
      <w:r>
        <w:t xml:space="preserve">: Genes that contributed maximally to the GSEA score of the up-regulated gene set from the KrasLA mouse model in two human lung cancer expression data sets comparing mutant vs normal KRAS [GeneID=3845].</w:t>
      </w:r>
      <w:r>
        <w:t xml:space="preserve"> </w:t>
      </w:r>
      <w:hyperlink r:id="rId71">
        <w:r>
          <w:rPr>
            <w:rStyle w:val="Hyperlink"/>
          </w:rPr>
          <w:t xml:space="preserve">[https://www.gsea-msigdb.org/gsea/msigdb/human/geneset/SWEET_KRAS_ONCOGENIC_SIGNATURE.html]</w:t>
        </w:r>
      </w:hyperlink>
    </w:p>
    <w:p>
      <w:pPr>
        <w:pStyle w:val="BodyText"/>
      </w:pPr>
      <w:r>
        <w:rPr>
          <w:bCs/>
          <w:b/>
        </w:rPr>
        <w:t xml:space="preserve">KEGG_MEDICUS_REFERENCE_PYRIN_INFLAMMASOME_SIGNALING_PATHWAY</w:t>
      </w:r>
      <w:r>
        <w:t xml:space="preserve">: Pathway Definition from KEGG: (MEFV+PYCARD) -&gt; CASP1 -&gt; (IL1B,IL18)</w:t>
      </w:r>
      <w:r>
        <w:t xml:space="preserve"> </w:t>
      </w:r>
      <w:hyperlink r:id="rId72">
        <w:r>
          <w:rPr>
            <w:rStyle w:val="Hyperlink"/>
          </w:rPr>
          <w:t xml:space="preserve">[https://www.gsea-msigdb.org/gsea/msigdb/human/geneset/KEGG_MEDICUS_REFERENCE_PYRIN_INFLAMMASOME_SIGNALING_PATHWAY.html]</w:t>
        </w:r>
      </w:hyperlink>
    </w:p>
    <w:p>
      <w:pPr>
        <w:pStyle w:val="BodyText"/>
      </w:pPr>
      <w:r>
        <w:rPr>
          <w:bCs/>
          <w:b/>
        </w:rPr>
        <w:t xml:space="preserve">BIOCARTA_TH1TH2_PATHWAY</w:t>
      </w:r>
      <w:r>
        <w:t xml:space="preserve">: Th1/Th2 Differentiation</w:t>
      </w:r>
      <w:r>
        <w:t xml:space="preserve"> </w:t>
      </w:r>
      <w:hyperlink r:id="rId73">
        <w:r>
          <w:rPr>
            <w:rStyle w:val="Hyperlink"/>
          </w:rPr>
          <w:t xml:space="preserve">[https://www.gsea-msigdb.org/gsea/msigdb/human/geneset/BIOCARTA_TH1TH2_PATHWAY.html]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The protein encoded by this gene is a proinflammatory cytokine of the IL-1 family that is constitutively found as a precursor within the cytoplasm of a variety of cells including macrophages and keratinocytes. The inactive IL-18 precursor is processed to its active form by caspase-1, and is capable of stimulating interferon gamma production, and of regulating both T helper (Th) 1 and Th2 responses. This cytokine has been implicated in the injury of different organs, and in potentially fatal conditions characterized by a cytokine storm. In humans, IL-18 gene is located on chromosome 11. Alternatively spliced transcript variants encoding different isoforms have been found for this gene.[provided by RefSeq, Aug 2020]</w:t>
      </w:r>
    </w:p>
    <w:p>
      <w:pPr>
        <w:pStyle w:val="BodyText"/>
      </w:pPr>
      <w:r>
        <w:rPr>
          <w:bCs/>
          <w:b/>
        </w:rPr>
        <w:t xml:space="preserve">GeneCards Summary</w:t>
      </w:r>
      <w:r>
        <w:t xml:space="preserve">: IL18 (Interleukin 18) is a Protein Coding gene. Diseases associated with IL18 include Adult-Onset Still’s Disease and Spastic Cerebral Palsy. Among its related pathways are MIF Mediated Glucocorticoid Regulation and TGF-Beta Pathway. Gene Ontology (GO) annotations related to this gene include cytokine activity.</w:t>
      </w:r>
    </w:p>
    <w:p>
      <w:pPr>
        <w:pStyle w:val="BodyText"/>
      </w:pPr>
      <w:r>
        <w:rPr>
          <w:bCs/>
          <w:b/>
        </w:rPr>
        <w:t xml:space="preserve">UniProtKB/Swiss-Prot Summary</w:t>
      </w:r>
      <w:r>
        <w:t xml:space="preserve">: Pro-inflammatory cytokine primarily involved in epithelial barrier repair, polarized T-helper 1 (Th1) cell and natural killer (NK) cell immune responses [PMID: 10653850]. Upon binding to IL18R1 and IL18RAP, forms a signaling ternary complex which activates NF-kappa-B, triggering synthesis of inflammatory mediators [PMID: 14528293, PMID: 25500532, PMID: 37993714]. Synergizes with IL12/interleukin-12 to induce IFNG synthesis from T-helper 1 (Th1) cells and natural killer (NK) cells [PMID: 10653850]. Involved in transduction of inflammation downstream of pyroptosis: its mature form is specifically released in the extracellular milieu by passing through the gasdermin-D (GSDMD) pore [PMID: 33883744].</w:t>
      </w:r>
    </w:p>
    <w:bookmarkEnd w:id="76"/>
    <w:bookmarkStart w:id="78" w:name="cellular-location-of-gene-product"/>
    <w:p>
      <w:pPr>
        <w:pStyle w:val="Heading1"/>
      </w:pPr>
      <w:r>
        <w:t xml:space="preserve">8. Cellular Location of Gene Product</w:t>
      </w:r>
    </w:p>
    <w:p>
      <w:pPr>
        <w:pStyle w:val="FirstParagraph"/>
      </w:pPr>
      <w:r>
        <w:t xml:space="preserve">Cytoplasmic and nuclear expression in squamous epithelium and cells in cerebellum, while subsets of lymphoid cells showed cytoplasmic expression. Mainly localized to the nucleoplasm and the Golgi apparatus. In addition localized to the cytosol. Predicted location: Secreted, Intracellular (different isoforms) [</w:t>
      </w:r>
      <w:hyperlink r:id="rId77">
        <w:r>
          <w:rPr>
            <w:rStyle w:val="Hyperlink"/>
          </w:rPr>
          <w:t xml:space="preserve">https://www.proteinatlas.org/ENSG00000150782/subcellular</w:t>
        </w:r>
      </w:hyperlink>
      <w:r>
        <w:t xml:space="preserve">]</w:t>
      </w:r>
    </w:p>
    <w:bookmarkEnd w:id="78"/>
    <w:bookmarkStart w:id="80" w:name="mechanistic-information"/>
    <w:p>
      <w:pPr>
        <w:pStyle w:val="Heading1"/>
      </w:pPr>
      <w:r>
        <w:t xml:space="preserve">9. Mechanistic Information</w:t>
      </w:r>
    </w:p>
    <w:p>
      <w:pPr>
        <w:numPr>
          <w:ilvl w:val="0"/>
          <w:numId w:val="1007"/>
        </w:numPr>
        <w:pStyle w:val="Compact"/>
      </w:pPr>
      <w:r>
        <w:t xml:space="preserve">Deficiency of IL-18 promoted the progression and development of 4-nitroquinoline 1-oxide (4NQO) -induced esophageal squamous cell carcinoma (ESCC). Loss of IL-18 suppressed the activation of T cells in the esophagus. Deficiency of IL-18 inhibited the IFN-gamma production by CD8</w:t>
      </w:r>
      <w:r>
        <w:rPr>
          <w:vertAlign w:val="superscript"/>
        </w:rPr>
        <w:t xml:space="preserve">+</w:t>
      </w:r>
      <w:r>
        <w:t xml:space="preserve">T cells and natural killer (NK) cells, inhibiting their cytotoxicity. Deficiency of IL-18 promoted the apoptosis of CD8</w:t>
      </w:r>
      <w:r>
        <w:rPr>
          <w:vertAlign w:val="superscript"/>
        </w:rPr>
        <w:t xml:space="preserve">+</w:t>
      </w:r>
      <w:r>
        <w:t xml:space="preserve">T cells and inhibited the proliferation of CD8</w:t>
      </w:r>
      <w:r>
        <w:rPr>
          <w:vertAlign w:val="superscript"/>
        </w:rPr>
        <w:t xml:space="preserve">+</w:t>
      </w:r>
      <w:r>
        <w:t xml:space="preserve">T cells. IL-18 plays immunomodulatory role during tumorigenesis of ESCC, whose deficiency compromised antitumor immunity and contributed to immune escape of esophageal carcinoma [PMID: 29264744].</w:t>
      </w:r>
    </w:p>
    <w:p>
      <w:pPr>
        <w:numPr>
          <w:ilvl w:val="0"/>
          <w:numId w:val="1007"/>
        </w:numPr>
        <w:pStyle w:val="Compact"/>
      </w:pPr>
      <w:r>
        <w:t xml:space="preserve">Overexpression of NLRP3 regulated IL-18 stimulates eosinophil precursors to develop eosinophils and provide aero- and -food allergen-induced eosinophilic esophagitis (EoE) in mice. IL-18 promotes EoE pathogenesis, including proliferation of intraepithelial eosinophil and epithelial cells, in tissue eosinophil-deficient deltadblGATA mice and CD2-IL5 global eosinophilic mice. IL18 differentiates and transforms IL-5-generated naïve eosinophils into pathogenic eosinophils. [PMID: 37524769]. IL-18 is critical cytokine involved in activation of iNKT cells and ICAM in promoting human eosinophilic esophagitis (EoE). Mechanistically, it was shown that IL-18 stimulates iNKT cells and endothelial cells and induce eosinophil active cytokines IL-5 and IL-13. NLRP3- caspase1 and IL-18 are induced in human EoE biopsies compared to normal individuals, indicating that targeting neutralized IL-18, NLRP3 and caspase1 inhibitors are a novel therapeutic strategy for human EoE [PMID: 25638412, PMID: 25801352, PMID: 27840774, PMID: 37524769].</w:t>
      </w:r>
    </w:p>
    <w:p>
      <w:pPr>
        <w:numPr>
          <w:ilvl w:val="0"/>
          <w:numId w:val="1007"/>
        </w:numPr>
        <w:pStyle w:val="Compact"/>
      </w:pPr>
      <w:r>
        <w:t xml:space="preserve">IL-18 inhibited the expression of the metastasis effectors MMP2 and MMP9, inhibiting the proliferation and invasion of esophageal cancer cells [PMID: 28231690].</w:t>
      </w:r>
    </w:p>
    <w:bookmarkStart w:id="79" w:name="summary"/>
    <w:p>
      <w:pPr>
        <w:pStyle w:val="Heading2"/>
      </w:pPr>
      <w:r>
        <w:t xml:space="preserve">Summary</w:t>
      </w:r>
    </w:p>
    <w:p>
      <w:pPr>
        <w:pStyle w:val="FirstParagraph"/>
      </w:pPr>
      <w:r>
        <w:t xml:space="preserve">IL18 encodes interleukin-18 (IL-18), a pro-inflammatory cytokine that plays a crucial role in both innate and adaptive immune responses [CS: 10]. IL-18 enhances the production of interferon-gamma (IFN-γ) and activates T-helper 1 (Th1) and natural killer (NK) cells, promoting cytotoxic activity against pathogens and tumor cells [CS: 10]. Additionally, IL-18 forms a signaling complex with its receptor, activating the NF-kappa-B pathway to initiate the synthesis of inflammatory mediators [CS: 9]. This cytokine is essential for maintaining epithelial barrier integrity and facilitating tissue repair in response to damage caused by chemical and mechanical stressors [CS: 7].</w:t>
      </w:r>
    </w:p>
    <w:p>
      <w:pPr>
        <w:pStyle w:val="BodyText"/>
      </w:pPr>
      <w:r>
        <w:t xml:space="preserve">In various esophageal disorders, such as esophageal cancer, achalasia, and erosive esophagitis, IL18 expression becomes dysregulated, often leading to upregulation [CS: 8]. This dysregulation is likely a response to the inflammation and epithelial damage associated with these conditions [CS: 8]. Initially, the increased expression of IL-18 serves an adaptive role by enhancing immune responses to counteract the underlying pathogenic processes and promote tissue repair [CS: 7]. However, chronic upregulation of IL-18 can lead to excessive cytokine production and persistent inflammation, which may contribute to the progression of esophageal diseases [CS: 8]. In some cases, sustained high levels of IL-18 can promote uncontrolled cell proliferation, potentially fostering tumorigenesis in esophageal cancer [CS: 6].</w:t>
      </w:r>
    </w:p>
    <w:bookmarkEnd w:id="79"/>
    <w:bookmarkEnd w:id="80"/>
    <w:bookmarkStart w:id="87" w:name="upstream-regulators"/>
    <w:p>
      <w:pPr>
        <w:pStyle w:val="Heading1"/>
      </w:pPr>
      <w:r>
        <w:t xml:space="preserve">10. Upstream Regulators</w:t>
      </w:r>
    </w:p>
    <w:p>
      <w:pPr>
        <w:numPr>
          <w:ilvl w:val="0"/>
          <w:numId w:val="1008"/>
        </w:numPr>
        <w:pStyle w:val="Compact"/>
      </w:pPr>
      <w:r>
        <w:t xml:space="preserve">HuR plays an important role in the progression of esophageal carcinoma by targeting IL-18. Downregulation of HuR promoted IL-18 expression by binding to its 3’-UTR [PMID: 28231690].</w:t>
      </w:r>
    </w:p>
    <w:p>
      <w:pPr>
        <w:numPr>
          <w:ilvl w:val="0"/>
          <w:numId w:val="1008"/>
        </w:numPr>
        <w:pStyle w:val="Compact"/>
      </w:pPr>
      <w:r>
        <w:t xml:space="preserve">MiRNA-411 increase ameliorates the inflammatory microglia-induced neurological lesion and promotes neural recovery by JNK pathway inhibition via negative targeting IL-18 in spinal cord injury (SCI) [PMID: 32016950].</w:t>
      </w:r>
    </w:p>
    <w:p>
      <w:pPr>
        <w:numPr>
          <w:ilvl w:val="0"/>
          <w:numId w:val="1008"/>
        </w:numPr>
        <w:pStyle w:val="Compact"/>
      </w:pPr>
      <w:r>
        <w:t xml:space="preserve">IL-18 is a target of miR-197. There was a negative correlation between disease stage of hepatitis B virus (HBV)-infected hepatitis (asymptomatic HBV carrier, chronic hepatitis, and acute on chronic liver failure) and miR-197 expression levels in peripheral blood mononuclear cells (PBMCs), and a positive correlation between disease severity and IL18 expression levels in PBMCs. Therefore, miR-197 is important for the reactivation of hepatitis by targeting IL18 and downregulating its expression [PMID: 23710316, PMID: 30717382].</w:t>
      </w:r>
    </w:p>
    <w:p>
      <w:pPr>
        <w:numPr>
          <w:ilvl w:val="0"/>
          <w:numId w:val="1008"/>
        </w:numPr>
        <w:pStyle w:val="Compact"/>
      </w:pPr>
      <w:r>
        <w:t xml:space="preserve">Pro-caspase-1 in the inflammasome undergoes autolysis to become active caspase-1, which converts pro-IL-18 into mature IL-18, activating it [PMID: 30717382]. Caspase-1-dependent release of IL-18 induces production of IFN-gamma, which might provide a priming signal for caspase-11 to control aspergillosis in vivo [PMID: 28462526, PMID: 10791975].</w:t>
      </w:r>
    </w:p>
    <w:p>
      <w:pPr>
        <w:numPr>
          <w:ilvl w:val="0"/>
          <w:numId w:val="1008"/>
        </w:numPr>
        <w:pStyle w:val="Compact"/>
      </w:pPr>
      <w:r>
        <w:t xml:space="preserve">IL-18BP is a negative feedback inhibitor of IL-18-mediated immunity [PMID: 36742296]. IL-18 overproduction plays a pathogenic role in Adult-onset Still’s disease (AOSD). IL-18 binding protein (IL-18BP) negatively regulates the biological activity of IL-18 by inhibiting IL-18 signaling, and a clinical trial revealed that IL-18BP treatment was effective for AOSD [PMID: 35771972].</w:t>
      </w:r>
    </w:p>
    <w:p>
      <w:pPr>
        <w:numPr>
          <w:ilvl w:val="0"/>
          <w:numId w:val="1008"/>
        </w:numPr>
        <w:pStyle w:val="Compact"/>
      </w:pPr>
      <w:r>
        <w:t xml:space="preserve">In rats mRNA expression of Il18 in the brain was driven by cytokines IL-1beta, IL-6, and IL-18 acutely up to 72 hours post-status epilepticus (SE) [</w:t>
      </w:r>
      <w:hyperlink r:id="rId81">
        <w:r>
          <w:rPr>
            <w:rStyle w:val="Hyperlink"/>
          </w:rPr>
          <w:t xml:space="preserve">PMID: 36172274</w:t>
        </w:r>
      </w:hyperlink>
      <w:r>
        <w:t xml:space="preserve">].</w:t>
      </w:r>
    </w:p>
    <w:p>
      <w:pPr>
        <w:numPr>
          <w:ilvl w:val="0"/>
          <w:numId w:val="1008"/>
        </w:numPr>
        <w:pStyle w:val="Compact"/>
      </w:pPr>
      <w:r>
        <w:t xml:space="preserve">Leptin upregulated mRNA expression of Il18 in breast carcinoma cells via the PI3K-AKT/ATF-2 signaling pathway and in tumor-associated macrophages (TAMs) via the NF-kappaB/NF-kappaB1 signaling pathway in xenograft tumor-bearing mouse models [</w:t>
      </w:r>
      <w:hyperlink r:id="rId82">
        <w:r>
          <w:rPr>
            <w:rStyle w:val="Hyperlink"/>
          </w:rPr>
          <w:t xml:space="preserve">PMID: 27082857</w:t>
        </w:r>
      </w:hyperlink>
      <w:r>
        <w:t xml:space="preserve">].</w:t>
      </w:r>
    </w:p>
    <w:p>
      <w:pPr>
        <w:numPr>
          <w:ilvl w:val="0"/>
          <w:numId w:val="1008"/>
        </w:numPr>
        <w:pStyle w:val="Compact"/>
      </w:pPr>
      <w:r>
        <w:t xml:space="preserve">IL-27 reduced mRNA expression of Il18 in human colon-derived organoids [</w:t>
      </w:r>
      <w:hyperlink r:id="rId83">
        <w:r>
          <w:rPr>
            <w:rStyle w:val="Hyperlink"/>
          </w:rPr>
          <w:t xml:space="preserve">PMID: 35336801</w:t>
        </w:r>
      </w:hyperlink>
      <w:r>
        <w:t xml:space="preserve">].</w:t>
      </w:r>
    </w:p>
    <w:p>
      <w:pPr>
        <w:numPr>
          <w:ilvl w:val="0"/>
          <w:numId w:val="1008"/>
        </w:numPr>
        <w:pStyle w:val="Compact"/>
      </w:pPr>
      <w:r>
        <w:t xml:space="preserve">Increased mRNA expression of Il18 in colonic mucosal biopsies from patients with active ulcerative colitis (UC) and its secretion was observed upon treatment with IFN-beta or IFN-gamma in human colonic organoids [</w:t>
      </w:r>
      <w:hyperlink r:id="rId84">
        <w:r>
          <w:rPr>
            <w:rStyle w:val="Hyperlink"/>
          </w:rPr>
          <w:t xml:space="preserve">PMID: 36165492</w:t>
        </w:r>
      </w:hyperlink>
      <w:r>
        <w:t xml:space="preserve">].</w:t>
      </w:r>
    </w:p>
    <w:p>
      <w:pPr>
        <w:numPr>
          <w:ilvl w:val="0"/>
          <w:numId w:val="1008"/>
        </w:numPr>
        <w:pStyle w:val="Compact"/>
      </w:pPr>
      <w:r>
        <w:t xml:space="preserve">HGF gene transfer reduced mRNA expression of Il18 in the colon of mice with acute colitis [</w:t>
      </w:r>
      <w:hyperlink r:id="rId85">
        <w:r>
          <w:rPr>
            <w:rStyle w:val="Hyperlink"/>
          </w:rPr>
          <w:t xml:space="preserve">PMID: 16479533</w:t>
        </w:r>
      </w:hyperlink>
      <w:r>
        <w:t xml:space="preserve">].</w:t>
      </w:r>
    </w:p>
    <w:p>
      <w:pPr>
        <w:numPr>
          <w:ilvl w:val="0"/>
          <w:numId w:val="1008"/>
        </w:numPr>
        <w:pStyle w:val="Compact"/>
      </w:pPr>
      <w:r>
        <w:t xml:space="preserve">Overexpression of miR-23a reduced mRNA expression of IL-18 in the lung tissue of cecal ligation and puncture (CLP)-induced sepsis BALB/c mice. Conversely, miR-23a knockdown increased IL-18 mRNA expression [</w:t>
      </w:r>
      <w:hyperlink r:id="rId86">
        <w:r>
          <w:rPr>
            <w:rStyle w:val="Hyperlink"/>
          </w:rPr>
          <w:t xml:space="preserve">PMID: 37434814</w:t>
        </w:r>
      </w:hyperlink>
      <w:r>
        <w:t xml:space="preserve">].</w:t>
      </w:r>
    </w:p>
    <w:bookmarkEnd w:id="87"/>
    <w:bookmarkStart w:id="9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esophagus, skin (tissue enhanced) [</w:t>
      </w:r>
      <w:hyperlink r:id="rId88">
        <w:r>
          <w:rPr>
            <w:rStyle w:val="Hyperlink"/>
          </w:rPr>
          <w:t xml:space="preserve">https://www.proteinatlas.org/ENSG00000150782/tissue</w:t>
        </w:r>
      </w:hyperlink>
      <w:r>
        <w:t xml:space="preserve">]</w:t>
      </w:r>
    </w:p>
    <w:p>
      <w:pPr>
        <w:pStyle w:val="BodyText"/>
      </w:pPr>
      <w:r>
        <w:rPr>
          <w:bCs/>
          <w:b/>
        </w:rPr>
        <w:t xml:space="preserve">Cell type enhanced</w:t>
      </w:r>
      <w:r>
        <w:t xml:space="preserve">: basal respiratory cells, basal squamous epithelial cells, granulocytes, kupffer cells, macrophages (cell type enhanced) [</w:t>
      </w:r>
      <w:hyperlink r:id="rId89">
        <w:r>
          <w:rPr>
            <w:rStyle w:val="Hyperlink"/>
          </w:rPr>
          <w:t xml:space="preserve">https://www.proteinatlas.org/ENSG00000150782/single+cell+type</w:t>
        </w:r>
      </w:hyperlink>
      <w:r>
        <w:t xml:space="preserve">]</w:t>
      </w:r>
    </w:p>
    <w:bookmarkEnd w:id="90"/>
    <w:bookmarkStart w:id="128" w:name="role-of-gene-in-other-tissues"/>
    <w:p>
      <w:pPr>
        <w:pStyle w:val="Heading1"/>
      </w:pPr>
      <w:r>
        <w:t xml:space="preserve">12. Role of Gene in Other Tissues</w:t>
      </w:r>
    </w:p>
    <w:p>
      <w:pPr>
        <w:numPr>
          <w:ilvl w:val="0"/>
          <w:numId w:val="1009"/>
        </w:numPr>
        <w:pStyle w:val="Compact"/>
      </w:pPr>
      <w:r>
        <w:t xml:space="preserve">The -607C/A polymorphism in IL-18 gene promoter is associated with a significantly increased risk of cancer, especially of breast cancer (A vs C: OR=1.33) and nasopharyngeal carcinoma (A vs C: OR=1.16) in Asian and Mixed populations [PMID: 26214646].</w:t>
      </w:r>
    </w:p>
    <w:p>
      <w:pPr>
        <w:numPr>
          <w:ilvl w:val="0"/>
          <w:numId w:val="1009"/>
        </w:numPr>
        <w:pStyle w:val="Compact"/>
      </w:pPr>
      <w:r>
        <w:t xml:space="preserve">Significant association between the IL-18 gene -607 C/A polymorphism and gastrointestinal cancer risk was found [PMID: 26681034].</w:t>
      </w:r>
    </w:p>
    <w:p>
      <w:pPr>
        <w:numPr>
          <w:ilvl w:val="0"/>
          <w:numId w:val="1009"/>
        </w:numPr>
        <w:pStyle w:val="Compact"/>
      </w:pPr>
      <w:r>
        <w:t xml:space="preserve">Il18 mRNA expression was upregulated in the livers of rats with common bile duct ligation (CBDL) [</w:t>
      </w:r>
      <w:hyperlink r:id="rId91">
        <w:r>
          <w:rPr>
            <w:rStyle w:val="Hyperlink"/>
          </w:rPr>
          <w:t xml:space="preserve">PMID: 18225978</w:t>
        </w:r>
      </w:hyperlink>
      <w:r>
        <w:t xml:space="preserve">].</w:t>
      </w:r>
    </w:p>
    <w:p>
      <w:pPr>
        <w:numPr>
          <w:ilvl w:val="0"/>
          <w:numId w:val="1009"/>
        </w:numPr>
        <w:pStyle w:val="Compact"/>
      </w:pPr>
      <w:r>
        <w:t xml:space="preserve">IL-18 mRNA expression in bone marrow mononuclear cells was found to be higher in acute myeloid leukemia (AML) patients with M4/M5 FAB subtypes. Higher IL-18 expression was also observed in the high-risk group compared to the intermediate-risk group [</w:t>
      </w:r>
      <w:hyperlink r:id="rId92">
        <w:r>
          <w:rPr>
            <w:rStyle w:val="Hyperlink"/>
          </w:rPr>
          <w:t xml:space="preserve">PMID: 12163048</w:t>
        </w:r>
      </w:hyperlink>
      <w:r>
        <w:t xml:space="preserve">].</w:t>
      </w:r>
    </w:p>
    <w:p>
      <w:pPr>
        <w:numPr>
          <w:ilvl w:val="0"/>
          <w:numId w:val="1009"/>
        </w:numPr>
        <w:pStyle w:val="Compact"/>
      </w:pPr>
      <w:r>
        <w:t xml:space="preserve">In the hippocampal parenchyma of patients with mesial temporal lobe epilepsy (MTLE) and hippocampal sclerosis, mRNA expression of IL18 was found to be upregulated [</w:t>
      </w:r>
      <w:hyperlink r:id="rId93">
        <w:r>
          <w:rPr>
            <w:rStyle w:val="Hyperlink"/>
          </w:rPr>
          <w:t xml:space="preserve">PMID: 22937234</w:t>
        </w:r>
      </w:hyperlink>
      <w:r>
        <w:t xml:space="preserve">]. IL-18 mRNA expression was upregulated in the hippocampus of patients with MTLE with hippocampal sclerosis (MTLE-HS) compared to autopsy controls [</w:t>
      </w:r>
      <w:hyperlink r:id="rId94">
        <w:r>
          <w:rPr>
            <w:rStyle w:val="Hyperlink"/>
          </w:rPr>
          <w:t xml:space="preserve">PMID: 35026708</w:t>
        </w:r>
      </w:hyperlink>
      <w:r>
        <w:t xml:space="preserve">].</w:t>
      </w:r>
    </w:p>
    <w:p>
      <w:pPr>
        <w:numPr>
          <w:ilvl w:val="0"/>
          <w:numId w:val="1009"/>
        </w:numPr>
        <w:pStyle w:val="Compact"/>
      </w:pPr>
      <w:r>
        <w:t xml:space="preserve">Upregulated Il18 mRNA expression was observed in the brain tissues of rats with central poststroke pain (CPSP) following ischemic stroke [</w:t>
      </w:r>
      <w:hyperlink r:id="rId95">
        <w:r>
          <w:rPr>
            <w:rStyle w:val="Hyperlink"/>
          </w:rPr>
          <w:t xml:space="preserve">PMID: 36059399</w:t>
        </w:r>
      </w:hyperlink>
      <w:r>
        <w:t xml:space="preserve">].</w:t>
      </w:r>
    </w:p>
    <w:p>
      <w:pPr>
        <w:numPr>
          <w:ilvl w:val="0"/>
          <w:numId w:val="1009"/>
        </w:numPr>
        <w:pStyle w:val="Compact"/>
      </w:pPr>
      <w:r>
        <w:t xml:space="preserve">IL-18 mRNA is highly expressed in glioma tumor tissues compared to normal cerebral tissues [</w:t>
      </w:r>
      <w:hyperlink r:id="rId96">
        <w:r>
          <w:rPr>
            <w:rStyle w:val="Hyperlink"/>
          </w:rPr>
          <w:t xml:space="preserve">PMID: 35302191</w:t>
        </w:r>
      </w:hyperlink>
      <w:r>
        <w:t xml:space="preserve">].</w:t>
      </w:r>
    </w:p>
    <w:p>
      <w:pPr>
        <w:numPr>
          <w:ilvl w:val="0"/>
          <w:numId w:val="1009"/>
        </w:numPr>
        <w:pStyle w:val="Compact"/>
      </w:pPr>
      <w:r>
        <w:t xml:space="preserve">Increased mRNA expression of Il18 in the amygdala and dorsolateral prefrontal cortex of children with autism spectrum disorder (ASD) compared to non-ASD controls was observed [</w:t>
      </w:r>
      <w:hyperlink r:id="rId97">
        <w:r>
          <w:rPr>
            <w:rStyle w:val="Hyperlink"/>
          </w:rPr>
          <w:t xml:space="preserve">PMID: 31591201</w:t>
        </w:r>
      </w:hyperlink>
      <w:r>
        <w:t xml:space="preserve">].</w:t>
      </w:r>
    </w:p>
    <w:p>
      <w:pPr>
        <w:numPr>
          <w:ilvl w:val="0"/>
          <w:numId w:val="1009"/>
        </w:numPr>
        <w:pStyle w:val="Compact"/>
      </w:pPr>
      <w:r>
        <w:t xml:space="preserve">Transcriptional over-expression of IL-18 was evidenced in multiple sclerosis (MS) lesions in the brain [</w:t>
      </w:r>
      <w:hyperlink r:id="rId98">
        <w:r>
          <w:rPr>
            <w:rStyle w:val="Hyperlink"/>
          </w:rPr>
          <w:t xml:space="preserve">PMID: 27050759</w:t>
        </w:r>
      </w:hyperlink>
      <w:r>
        <w:t xml:space="preserve">].</w:t>
      </w:r>
    </w:p>
    <w:p>
      <w:pPr>
        <w:numPr>
          <w:ilvl w:val="0"/>
          <w:numId w:val="1009"/>
        </w:numPr>
        <w:pStyle w:val="Compact"/>
      </w:pPr>
      <w:r>
        <w:t xml:space="preserve">mRNA expression of Il18 in brain tissues from patients with COVID-19 showed increased levels compared to CNS tissues from other disease control patients [</w:t>
      </w:r>
      <w:hyperlink r:id="rId99">
        <w:r>
          <w:rPr>
            <w:rStyle w:val="Hyperlink"/>
          </w:rPr>
          <w:t xml:space="preserve">PMID: 37190821</w:t>
        </w:r>
      </w:hyperlink>
      <w:r>
        <w:t xml:space="preserve">].</w:t>
      </w:r>
    </w:p>
    <w:p>
      <w:pPr>
        <w:numPr>
          <w:ilvl w:val="0"/>
          <w:numId w:val="1009"/>
        </w:numPr>
        <w:pStyle w:val="Compact"/>
      </w:pPr>
      <w:r>
        <w:t xml:space="preserve">mRNA expression of IL18 is upregulated in tumor-associated stromal cells compared to normal stromal cells in patients with pregnancy-associated breast cancer (PABC) [</w:t>
      </w:r>
      <w:hyperlink r:id="rId100">
        <w:r>
          <w:rPr>
            <w:rStyle w:val="Hyperlink"/>
          </w:rPr>
          <w:t xml:space="preserve">PMID: 28713995</w:t>
        </w:r>
      </w:hyperlink>
      <w:r>
        <w:t xml:space="preserve">].</w:t>
      </w:r>
    </w:p>
    <w:p>
      <w:pPr>
        <w:numPr>
          <w:ilvl w:val="0"/>
          <w:numId w:val="1009"/>
        </w:numPr>
        <w:pStyle w:val="Compact"/>
      </w:pPr>
      <w:r>
        <w:t xml:space="preserve">Relative levels of mRNA expression of IL18 in blood plasma of breast cancer patients are increased compared to healthy women [</w:t>
      </w:r>
      <w:hyperlink r:id="rId101">
        <w:r>
          <w:rPr>
            <w:rStyle w:val="Hyperlink"/>
          </w:rPr>
          <w:t xml:space="preserve">PMID: 21899055</w:t>
        </w:r>
      </w:hyperlink>
      <w:r>
        <w:t xml:space="preserve">].</w:t>
      </w:r>
    </w:p>
    <w:p>
      <w:pPr>
        <w:numPr>
          <w:ilvl w:val="0"/>
          <w:numId w:val="1009"/>
        </w:numPr>
        <w:pStyle w:val="Compact"/>
      </w:pPr>
      <w:r>
        <w:t xml:space="preserve">IL-18 mRNA expression is increased in freshly isolated intestinal epithelial cells and lamina propria mononuclear cells from patients with Crohn’s disease compared with noninflamed controls and ulcerative colitis patients, with higher levels observed in intestinal epithelial cells [</w:t>
      </w:r>
      <w:hyperlink r:id="rId102">
        <w:r>
          <w:rPr>
            <w:rStyle w:val="Hyperlink"/>
          </w:rPr>
          <w:t xml:space="preserve">PMID: 10352304</w:t>
        </w:r>
      </w:hyperlink>
      <w:r>
        <w:t xml:space="preserve">].</w:t>
      </w:r>
    </w:p>
    <w:p>
      <w:pPr>
        <w:numPr>
          <w:ilvl w:val="0"/>
          <w:numId w:val="1009"/>
        </w:numPr>
        <w:pStyle w:val="Compact"/>
      </w:pPr>
      <w:r>
        <w:t xml:space="preserve">mRNA expression of Il18 was decreased in colon cancer tissues and correlated with larger tumor size and advanced AJCC stage [</w:t>
      </w:r>
      <w:hyperlink r:id="rId103">
        <w:r>
          <w:rPr>
            <w:rStyle w:val="Hyperlink"/>
          </w:rPr>
          <w:t xml:space="preserve">PMID: 33294056</w:t>
        </w:r>
      </w:hyperlink>
      <w:r>
        <w:t xml:space="preserve">]. The mRNA expression of Il18 in the colon was increased in mice with colorectal cancer (CRC) compared to healthy mice [</w:t>
      </w:r>
      <w:hyperlink r:id="rId104">
        <w:r>
          <w:rPr>
            <w:rStyle w:val="Hyperlink"/>
          </w:rPr>
          <w:t xml:space="preserve">PMID: 38236555</w:t>
        </w:r>
      </w:hyperlink>
      <w:r>
        <w:t xml:space="preserve">].</w:t>
      </w:r>
    </w:p>
    <w:p>
      <w:pPr>
        <w:numPr>
          <w:ilvl w:val="0"/>
          <w:numId w:val="1009"/>
        </w:numPr>
        <w:pStyle w:val="Compact"/>
      </w:pPr>
      <w:r>
        <w:t xml:space="preserve">Increased mRNA expression of IL18 in the colon of AIDS patients compared to healthy HIV-negative controls was observed [</w:t>
      </w:r>
      <w:hyperlink r:id="rId105">
        <w:r>
          <w:rPr>
            <w:rStyle w:val="Hyperlink"/>
          </w:rPr>
          <w:t xml:space="preserve">PMID: 26475133</w:t>
        </w:r>
      </w:hyperlink>
      <w:r>
        <w:t xml:space="preserve">].</w:t>
      </w:r>
    </w:p>
    <w:p>
      <w:pPr>
        <w:numPr>
          <w:ilvl w:val="0"/>
          <w:numId w:val="1009"/>
        </w:numPr>
        <w:pStyle w:val="Compact"/>
      </w:pPr>
      <w:r>
        <w:t xml:space="preserve">In acute myocardial infarction (AMI) patients, mRNA expression of Il18 was significantly upregulated in peripheral blood mononuclear cells (PBMCs) compared to stable angina (SA) patients and controls [</w:t>
      </w:r>
      <w:hyperlink r:id="rId106">
        <w:r>
          <w:rPr>
            <w:rStyle w:val="Hyperlink"/>
          </w:rPr>
          <w:t xml:space="preserve">PMID: 26770404</w:t>
        </w:r>
      </w:hyperlink>
      <w:r>
        <w:t xml:space="preserve">,</w:t>
      </w:r>
      <w:r>
        <w:t xml:space="preserve"> </w:t>
      </w:r>
      <w:hyperlink r:id="rId107">
        <w:r>
          <w:rPr>
            <w:rStyle w:val="Hyperlink"/>
          </w:rPr>
          <w:t xml:space="preserve">PMID: 31257469</w:t>
        </w:r>
      </w:hyperlink>
      <w:r>
        <w:t xml:space="preserve">].</w:t>
      </w:r>
    </w:p>
    <w:p>
      <w:pPr>
        <w:numPr>
          <w:ilvl w:val="0"/>
          <w:numId w:val="1009"/>
        </w:numPr>
        <w:pStyle w:val="Compact"/>
      </w:pPr>
      <w:r>
        <w:t xml:space="preserve">Il18 mRNA expression in advanced atherosclerotic plaques of human coronary arteries was significantly upregulated compared to early-to-intermediate lesions from the same coronary trees [</w:t>
      </w:r>
      <w:hyperlink r:id="rId108">
        <w:r>
          <w:rPr>
            <w:rStyle w:val="Hyperlink"/>
          </w:rPr>
          <w:t xml:space="preserve">PMID: 27417584</w:t>
        </w:r>
      </w:hyperlink>
      <w:r>
        <w:t xml:space="preserve">].</w:t>
      </w:r>
    </w:p>
    <w:p>
      <w:pPr>
        <w:numPr>
          <w:ilvl w:val="0"/>
          <w:numId w:val="1009"/>
        </w:numPr>
        <w:pStyle w:val="Compact"/>
      </w:pPr>
      <w:r>
        <w:t xml:space="preserve">IL-18 mRNA expression in the heart was upregulated during the inflammatory phases of acute myocardial infarction following ischemia-reperfusion in rats [</w:t>
      </w:r>
      <w:hyperlink r:id="rId109">
        <w:r>
          <w:rPr>
            <w:rStyle w:val="Hyperlink"/>
          </w:rPr>
          <w:t xml:space="preserve">PMID: 16554547</w:t>
        </w:r>
      </w:hyperlink>
      <w:r>
        <w:t xml:space="preserve">].</w:t>
      </w:r>
    </w:p>
    <w:p>
      <w:pPr>
        <w:numPr>
          <w:ilvl w:val="0"/>
          <w:numId w:val="1009"/>
        </w:numPr>
        <w:pStyle w:val="Compact"/>
      </w:pPr>
      <w:r>
        <w:t xml:space="preserve">IL-18 mRNA expression is upregulated in chronic Chagas disease cardiomyopathy (CCC) heart tissue compared to noninflammatory etiology (NIC) samples [</w:t>
      </w:r>
      <w:hyperlink r:id="rId110">
        <w:r>
          <w:rPr>
            <w:rStyle w:val="Hyperlink"/>
          </w:rPr>
          <w:t xml:space="preserve">PMID: 25152568</w:t>
        </w:r>
      </w:hyperlink>
      <w:r>
        <w:t xml:space="preserve">].</w:t>
      </w:r>
    </w:p>
    <w:p>
      <w:pPr>
        <w:numPr>
          <w:ilvl w:val="0"/>
          <w:numId w:val="1009"/>
        </w:numPr>
        <w:pStyle w:val="Compact"/>
      </w:pPr>
      <w:r>
        <w:t xml:space="preserve">Coronary artery disease (CAD) patients had significantly higher IL-18 mRNA expression in the epicardial adipose tissue (EAT) compared to the control group [</w:t>
      </w:r>
      <w:hyperlink r:id="rId111">
        <w:r>
          <w:rPr>
            <w:rStyle w:val="Hyperlink"/>
          </w:rPr>
          <w:t xml:space="preserve">PMID: 27727089</w:t>
        </w:r>
      </w:hyperlink>
      <w:r>
        <w:t xml:space="preserve">].</w:t>
      </w:r>
    </w:p>
    <w:p>
      <w:pPr>
        <w:numPr>
          <w:ilvl w:val="0"/>
          <w:numId w:val="1009"/>
        </w:numPr>
        <w:pStyle w:val="Compact"/>
      </w:pPr>
      <w:r>
        <w:t xml:space="preserve">mRNA expression of IL-18 in coronary thrombi from acute myocardial infarction patients positively correlated with total ischemic time and increased with long ischemic time (&gt;4.0 hours) [</w:t>
      </w:r>
      <w:hyperlink r:id="rId112">
        <w:r>
          <w:rPr>
            <w:rStyle w:val="Hyperlink"/>
          </w:rPr>
          <w:t xml:space="preserve">PMID: 25496999</w:t>
        </w:r>
      </w:hyperlink>
      <w:r>
        <w:t xml:space="preserve">].</w:t>
      </w:r>
    </w:p>
    <w:p>
      <w:pPr>
        <w:numPr>
          <w:ilvl w:val="0"/>
          <w:numId w:val="1009"/>
        </w:numPr>
        <w:pStyle w:val="Compact"/>
      </w:pPr>
      <w:r>
        <w:t xml:space="preserve">mRNA expression of Il18 was found to be lower in myocardium of patients with ischemic or dilated cardiomyopathy compared with control hearts [</w:t>
      </w:r>
      <w:hyperlink r:id="rId113">
        <w:r>
          <w:rPr>
            <w:rStyle w:val="Hyperlink"/>
          </w:rPr>
          <w:t xml:space="preserve">PMID: 17948066</w:t>
        </w:r>
      </w:hyperlink>
      <w:r>
        <w:t xml:space="preserve">].</w:t>
      </w:r>
    </w:p>
    <w:p>
      <w:pPr>
        <w:numPr>
          <w:ilvl w:val="0"/>
          <w:numId w:val="1009"/>
        </w:numPr>
        <w:pStyle w:val="Compact"/>
      </w:pPr>
      <w:r>
        <w:t xml:space="preserve">In renal cell carcinoma (RCC) patients, mRNA expression of IL-18 was significantly increased in both blood and tumor tissue [</w:t>
      </w:r>
      <w:hyperlink r:id="rId114">
        <w:r>
          <w:rPr>
            <w:rStyle w:val="Hyperlink"/>
          </w:rPr>
          <w:t xml:space="preserve">PMID: 29905412</w:t>
        </w:r>
      </w:hyperlink>
      <w:r>
        <w:t xml:space="preserve">].</w:t>
      </w:r>
    </w:p>
    <w:p>
      <w:pPr>
        <w:numPr>
          <w:ilvl w:val="0"/>
          <w:numId w:val="1009"/>
        </w:numPr>
        <w:pStyle w:val="Compact"/>
      </w:pPr>
      <w:r>
        <w:t xml:space="preserve">IL-18 mRNA expression is elevated in liver tissue from patients with chronic hepatitis C [</w:t>
      </w:r>
      <w:hyperlink r:id="rId115">
        <w:r>
          <w:rPr>
            <w:rStyle w:val="Hyperlink"/>
          </w:rPr>
          <w:t xml:space="preserve">PMID: 19740312</w:t>
        </w:r>
      </w:hyperlink>
      <w:r>
        <w:t xml:space="preserve">].</w:t>
      </w:r>
    </w:p>
    <w:p>
      <w:pPr>
        <w:numPr>
          <w:ilvl w:val="0"/>
          <w:numId w:val="1009"/>
        </w:numPr>
        <w:pStyle w:val="Compact"/>
      </w:pPr>
      <w:r>
        <w:t xml:space="preserve">Increased mRNA expression of Il18 was observed in the livers of patients with fulminant hepatic failure compared to living liver donors [</w:t>
      </w:r>
      <w:hyperlink r:id="rId116">
        <w:r>
          <w:rPr>
            <w:rStyle w:val="Hyperlink"/>
          </w:rPr>
          <w:t xml:space="preserve">PMID: 16279913</w:t>
        </w:r>
      </w:hyperlink>
      <w:r>
        <w:t xml:space="preserve">].</w:t>
      </w:r>
    </w:p>
    <w:p>
      <w:pPr>
        <w:numPr>
          <w:ilvl w:val="0"/>
          <w:numId w:val="1009"/>
        </w:numPr>
        <w:pStyle w:val="Compact"/>
      </w:pPr>
      <w:r>
        <w:t xml:space="preserve">Il18 mRNA expression is upregulated in hepatocellular carcinoma (HCC) liver cancer tissue specimens [</w:t>
      </w:r>
      <w:hyperlink r:id="rId117">
        <w:r>
          <w:rPr>
            <w:rStyle w:val="Hyperlink"/>
          </w:rPr>
          <w:t xml:space="preserve">PMID: 21719740</w:t>
        </w:r>
      </w:hyperlink>
      <w:r>
        <w:t xml:space="preserve">]. mRNA expression of Il18 in the liver showed lower levels in HCC tissue [</w:t>
      </w:r>
      <w:hyperlink r:id="rId118">
        <w:r>
          <w:rPr>
            <w:rStyle w:val="Hyperlink"/>
          </w:rPr>
          <w:t xml:space="preserve">PMID: 30556857</w:t>
        </w:r>
      </w:hyperlink>
      <w:r>
        <w:t xml:space="preserve">]. Il18 gene expression showed a negative association with the risk of hepatocellular carcinoma [PMID: 39173282].</w:t>
      </w:r>
    </w:p>
    <w:p>
      <w:pPr>
        <w:numPr>
          <w:ilvl w:val="0"/>
          <w:numId w:val="1009"/>
        </w:numPr>
        <w:pStyle w:val="Compact"/>
      </w:pPr>
      <w:r>
        <w:t xml:space="preserve">In liver biopsies from children with type I autoimmune hepatitis, IL-18 mRNA expression was increased [</w:t>
      </w:r>
      <w:hyperlink r:id="rId119">
        <w:r>
          <w:rPr>
            <w:rStyle w:val="Hyperlink"/>
          </w:rPr>
          <w:t xml:space="preserve">PMID: 15301856</w:t>
        </w:r>
      </w:hyperlink>
      <w:r>
        <w:t xml:space="preserve">].</w:t>
      </w:r>
    </w:p>
    <w:p>
      <w:pPr>
        <w:numPr>
          <w:ilvl w:val="0"/>
          <w:numId w:val="1009"/>
        </w:numPr>
        <w:pStyle w:val="Compact"/>
      </w:pPr>
      <w:r>
        <w:t xml:space="preserve">mRNA expression of Il18 in lung tissues from acute respiratory distress syndrome (ARDS) patients was elevated [</w:t>
      </w:r>
      <w:hyperlink r:id="rId120">
        <w:r>
          <w:rPr>
            <w:rStyle w:val="Hyperlink"/>
          </w:rPr>
          <w:t xml:space="preserve">PMID: 16689659</w:t>
        </w:r>
      </w:hyperlink>
      <w:r>
        <w:t xml:space="preserve">]. Increased IL-18 mRNA expression in peripheral blood and elevated IL-18 plasma levels were observed in human ARDS patients [</w:t>
      </w:r>
      <w:hyperlink r:id="rId121">
        <w:r>
          <w:rPr>
            <w:rStyle w:val="Hyperlink"/>
          </w:rPr>
          <w:t xml:space="preserve">PMID: 22461369</w:t>
        </w:r>
      </w:hyperlink>
      <w:r>
        <w:t xml:space="preserve">].</w:t>
      </w:r>
    </w:p>
    <w:p>
      <w:pPr>
        <w:numPr>
          <w:ilvl w:val="0"/>
          <w:numId w:val="1009"/>
        </w:numPr>
        <w:pStyle w:val="Compact"/>
      </w:pPr>
      <w:r>
        <w:t xml:space="preserve">Cancerous ovarian tissues showed higher mRNA expression levels of IL-18 compared to normal ovarian tissues [</w:t>
      </w:r>
      <w:hyperlink r:id="rId122">
        <w:r>
          <w:rPr>
            <w:rStyle w:val="Hyperlink"/>
          </w:rPr>
          <w:t xml:space="preserve">PMID: 24963217</w:t>
        </w:r>
      </w:hyperlink>
      <w:r>
        <w:t xml:space="preserve">].</w:t>
      </w:r>
    </w:p>
    <w:p>
      <w:pPr>
        <w:numPr>
          <w:ilvl w:val="0"/>
          <w:numId w:val="1009"/>
        </w:numPr>
        <w:pStyle w:val="Compact"/>
      </w:pPr>
      <w:r>
        <w:t xml:space="preserve">Higher mRNA expression of IL-18 was observed in prostate tissues of patients with benign prostatic hyperplasia (BPH) [</w:t>
      </w:r>
      <w:hyperlink r:id="rId123">
        <w:r>
          <w:rPr>
            <w:rStyle w:val="Hyperlink"/>
          </w:rPr>
          <w:t xml:space="preserve">PMID: 32375790</w:t>
        </w:r>
      </w:hyperlink>
      <w:r>
        <w:t xml:space="preserve">].</w:t>
      </w:r>
    </w:p>
    <w:p>
      <w:pPr>
        <w:numPr>
          <w:ilvl w:val="0"/>
          <w:numId w:val="1009"/>
        </w:numPr>
        <w:pStyle w:val="Compact"/>
      </w:pPr>
      <w:r>
        <w:t xml:space="preserve">mRNA expression of Il18 in skin of patients with systemic sclerosis (both limited and diffuse) is significantly increased compared to healthy individuals [</w:t>
      </w:r>
      <w:hyperlink r:id="rId124">
        <w:r>
          <w:rPr>
            <w:rStyle w:val="Hyperlink"/>
          </w:rPr>
          <w:t xml:space="preserve">PMID: 25739168</w:t>
        </w:r>
      </w:hyperlink>
      <w:r>
        <w:t xml:space="preserve">].</w:t>
      </w:r>
    </w:p>
    <w:p>
      <w:pPr>
        <w:numPr>
          <w:ilvl w:val="0"/>
          <w:numId w:val="1009"/>
        </w:numPr>
        <w:pStyle w:val="Compact"/>
      </w:pPr>
      <w:r>
        <w:t xml:space="preserve">mRNA expression of Il18 is increased in psoriatic epidermis compared to normal skin [</w:t>
      </w:r>
      <w:hyperlink r:id="rId125">
        <w:r>
          <w:rPr>
            <w:rStyle w:val="Hyperlink"/>
          </w:rPr>
          <w:t xml:space="preserve">PMID: 34313166</w:t>
        </w:r>
      </w:hyperlink>
      <w:r>
        <w:t xml:space="preserve">].</w:t>
      </w:r>
    </w:p>
    <w:p>
      <w:pPr>
        <w:numPr>
          <w:ilvl w:val="0"/>
          <w:numId w:val="1009"/>
        </w:numPr>
        <w:pStyle w:val="Compact"/>
      </w:pPr>
      <w:r>
        <w:t xml:space="preserve">Il18 mRNA expression is down-regulated in melanoma skin biopsies compared to nevus [</w:t>
      </w:r>
      <w:hyperlink r:id="rId126">
        <w:r>
          <w:rPr>
            <w:rStyle w:val="Hyperlink"/>
          </w:rPr>
          <w:t xml:space="preserve">PMID: 27810076</w:t>
        </w:r>
      </w:hyperlink>
      <w:r>
        <w:t xml:space="preserve">].</w:t>
      </w:r>
    </w:p>
    <w:p>
      <w:pPr>
        <w:numPr>
          <w:ilvl w:val="0"/>
          <w:numId w:val="1009"/>
        </w:numPr>
        <w:pStyle w:val="Compact"/>
      </w:pPr>
      <w:r>
        <w:t xml:space="preserve">Il18 mRNA expression is upregulated in dermatomyositis (DM) skin lesions, with keratinocytes identified as the main source of increased IL-18 [</w:t>
      </w:r>
      <w:hyperlink r:id="rId127">
        <w:r>
          <w:rPr>
            <w:rStyle w:val="Hyperlink"/>
          </w:rPr>
          <w:t xml:space="preserve">PMID: 32644977</w:t>
        </w:r>
      </w:hyperlink>
      <w:r>
        <w:t xml:space="preserve">].</w:t>
      </w:r>
    </w:p>
    <w:bookmarkEnd w:id="128"/>
    <w:bookmarkStart w:id="129"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Il18 expression (increase or decrease) in Esophagus.</w:t>
      </w:r>
    </w:p>
    <w:bookmarkEnd w:id="129"/>
    <w:bookmarkStart w:id="130"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Neoplasms [PMID: 10673399, PMID: 11848485, PMID: 19305163, PMID: 19535202, PMID: 21697887]</w:t>
      </w:r>
    </w:p>
    <w:p>
      <w:pPr>
        <w:numPr>
          <w:ilvl w:val="0"/>
          <w:numId w:val="1010"/>
        </w:numPr>
        <w:pStyle w:val="Compact"/>
      </w:pPr>
      <w:r>
        <w:t xml:space="preserve">Neoplasms [PMID: 11358987, PMID: 11948465, PMID: 17727254, PMID: 18003981, PMID: 18555694]</w:t>
      </w:r>
    </w:p>
    <w:p>
      <w:pPr>
        <w:numPr>
          <w:ilvl w:val="0"/>
          <w:numId w:val="1010"/>
        </w:numPr>
        <w:pStyle w:val="Compact"/>
      </w:pPr>
      <w:r>
        <w:t xml:space="preserve">Neoplasm Metastasis [PMID: 17461482, PMID: 17461482, PMID: 19961892, PMID: 28231690, PMID: 30524946]</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Metabolic Syndrome X [PMID: 21842238, PMID: 22141572]</w:t>
      </w:r>
    </w:p>
    <w:p>
      <w:pPr>
        <w:numPr>
          <w:ilvl w:val="0"/>
          <w:numId w:val="1011"/>
        </w:numPr>
        <w:pStyle w:val="Compact"/>
      </w:pPr>
      <w:r>
        <w:t xml:space="preserve">Sarcoidosis [PMID: 10543274, PMID: 11035116, PMID: 11123348, PMID: 12735669, PMID: 16420594]</w:t>
      </w:r>
    </w:p>
    <w:bookmarkEnd w:id="13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5" Target="https://alphafold.ebi.ac.uk/entry/P97636" TargetMode="External" /><Relationship Type="http://schemas.openxmlformats.org/officeDocument/2006/relationships/hyperlink" Id="rId44" Target="https://alphafold.ebi.ac.uk/entry/Q14116" TargetMode="External" /><Relationship Type="http://schemas.openxmlformats.org/officeDocument/2006/relationships/hyperlink" Id="rId34" Target="https://maayanlab.cloud/Harmonizome/gene/IL18" TargetMode="External" /><Relationship Type="http://schemas.openxmlformats.org/officeDocument/2006/relationships/hyperlink" Id="rId59" Target="https://reactome.org/PathwayBrowser/#/R-HSA-448706" TargetMode="External" /><Relationship Type="http://schemas.openxmlformats.org/officeDocument/2006/relationships/hyperlink" Id="rId60" Target="https://reactome.org/PathwayBrowser/#/R-HSA-5620971" TargetMode="External" /><Relationship Type="http://schemas.openxmlformats.org/officeDocument/2006/relationships/hyperlink" Id="rId61" Target="https://reactome.org/PathwayBrowser/#/R-HSA-6783783" TargetMode="External" /><Relationship Type="http://schemas.openxmlformats.org/officeDocument/2006/relationships/hyperlink" Id="rId62" Target="https://reactome.org/PathwayBrowser/#/R-HSA-6785807" TargetMode="External" /><Relationship Type="http://schemas.openxmlformats.org/officeDocument/2006/relationships/hyperlink" Id="rId63" Target="https://reactome.org/PathwayBrowser/#/R-HSA-9012546" TargetMode="External" /><Relationship Type="http://schemas.openxmlformats.org/officeDocument/2006/relationships/hyperlink" Id="rId64" Target="https://reactome.org/PathwayBrowser/#/R-HSA-9660826" TargetMode="External" /><Relationship Type="http://schemas.openxmlformats.org/officeDocument/2006/relationships/hyperlink" Id="rId39" Target="https://rgd.mcw.edu/rgdweb/report/gene/main.html?id=2889" TargetMode="External" /><Relationship Type="http://schemas.openxmlformats.org/officeDocument/2006/relationships/hyperlink" Id="rId27" Target="https://string-db.org/newstring_cgi/show_edge_details.pl?identifiers=9606.ENSP00000280357%0D9606.ENSP00000226574" TargetMode="External" /><Relationship Type="http://schemas.openxmlformats.org/officeDocument/2006/relationships/hyperlink" Id="rId28" Target="https://string-db.org/newstring_cgi/show_edge_details.pl?identifiers=9606.ENSP00000280357%0D9606.ENSP00000247470" TargetMode="External" /><Relationship Type="http://schemas.openxmlformats.org/officeDocument/2006/relationships/hyperlink" Id="rId29" Target="https://string-db.org/newstring_cgi/show_edge_details.pl?identifiers=9606.ENSP00000280357%0D9606.ENSP00000263339" TargetMode="External" /><Relationship Type="http://schemas.openxmlformats.org/officeDocument/2006/relationships/hyperlink" Id="rId30" Target="https://string-db.org/newstring_cgi/show_edge_details.pl?identifiers=9606.ENSP00000280357%0D9606.ENSP00000263341" TargetMode="External" /><Relationship Type="http://schemas.openxmlformats.org/officeDocument/2006/relationships/hyperlink" Id="rId31" Target="https://string-db.org/newstring_cgi/show_edge_details.pl?identifiers=9606.ENSP00000280357%0D9606.ENSP00000385675" TargetMode="External" /><Relationship Type="http://schemas.openxmlformats.org/officeDocument/2006/relationships/hyperlink" Id="rId37" Target="https://useast.ensembl.org/Homo_sapiens/Gene/Summary?g=ENSG00000150782" TargetMode="External" /><Relationship Type="http://schemas.openxmlformats.org/officeDocument/2006/relationships/hyperlink" Id="rId38" Target="https://useast.ensembl.org/Rattus_norvegicus/Gene/Summary?g=ENSRNOG00000009848" TargetMode="External" /><Relationship Type="http://schemas.openxmlformats.org/officeDocument/2006/relationships/hyperlink" Id="rId20" Target="https://www.genecards.org/cgi-bin/carddisp.pl?gene=IL18" TargetMode="External" /><Relationship Type="http://schemas.openxmlformats.org/officeDocument/2006/relationships/hyperlink" Id="rId73" Target="https://www.gsea-msigdb.org/gsea/msigdb/human/geneset/BIOCARTA_TH1TH2_PATHWAY.html" TargetMode="External" /><Relationship Type="http://schemas.openxmlformats.org/officeDocument/2006/relationships/hyperlink" Id="rId69" Target="https://www.gsea-msigdb.org/gsea/msigdb/human/geneset/KEGG_MEDICUS_REFERENCE_NON_CANONICAL_INFLAMMASOME_SIGNALING_PATHWAY.html" TargetMode="External" /><Relationship Type="http://schemas.openxmlformats.org/officeDocument/2006/relationships/hyperlink" Id="rId72" Target="https://www.gsea-msigdb.org/gsea/msigdb/human/geneset/KEGG_MEDICUS_REFERENCE_PYRIN_INFLAMMASOME_SIGNALING_PATHWAY.html" TargetMode="External" /><Relationship Type="http://schemas.openxmlformats.org/officeDocument/2006/relationships/hyperlink" Id="rId67" Target="https://www.gsea-msigdb.org/gsea/msigdb/human/geneset/REACTOME_INFECTIOUS_DISEASE.html" TargetMode="External" /><Relationship Type="http://schemas.openxmlformats.org/officeDocument/2006/relationships/hyperlink" Id="rId70" Target="https://www.gsea-msigdb.org/gsea/msigdb/human/geneset/REACTOME_REGULATED_NECROSIS.html" TargetMode="External" /><Relationship Type="http://schemas.openxmlformats.org/officeDocument/2006/relationships/hyperlink" Id="rId71" Target="https://www.gsea-msigdb.org/gsea/msigdb/human/geneset/SWEET_KRAS_ONCOGENIC_SIGNATURE.html" TargetMode="External" /><Relationship Type="http://schemas.openxmlformats.org/officeDocument/2006/relationships/hyperlink" Id="rId68" Target="https://www.gsea-msigdb.org/gsea/msigdb/human/geneset/WP_INFLAMMATORY_BOWEL_DISEASE_SIGNALING.html" TargetMode="External" /><Relationship Type="http://schemas.openxmlformats.org/officeDocument/2006/relationships/hyperlink" Id="rId36" Target="https://www.ncbi.nlm.nih.gov/gene/29197" TargetMode="External" /><Relationship Type="http://schemas.openxmlformats.org/officeDocument/2006/relationships/hyperlink" Id="rId35" Target="https://www.ncbi.nlm.nih.gov/gene/3606" TargetMode="External" /><Relationship Type="http://schemas.openxmlformats.org/officeDocument/2006/relationships/hyperlink" Id="rId102" Target="https://www.ncbi.nlm.nih.gov/pubmed/10352304" TargetMode="External" /><Relationship Type="http://schemas.openxmlformats.org/officeDocument/2006/relationships/hyperlink" Id="rId92" Target="https://www.ncbi.nlm.nih.gov/pubmed/12163048" TargetMode="External" /><Relationship Type="http://schemas.openxmlformats.org/officeDocument/2006/relationships/hyperlink" Id="rId119" Target="https://www.ncbi.nlm.nih.gov/pubmed/15301856" TargetMode="External" /><Relationship Type="http://schemas.openxmlformats.org/officeDocument/2006/relationships/hyperlink" Id="rId116" Target="https://www.ncbi.nlm.nih.gov/pubmed/16279913" TargetMode="External" /><Relationship Type="http://schemas.openxmlformats.org/officeDocument/2006/relationships/hyperlink" Id="rId85" Target="https://www.ncbi.nlm.nih.gov/pubmed/16479533" TargetMode="External" /><Relationship Type="http://schemas.openxmlformats.org/officeDocument/2006/relationships/hyperlink" Id="rId109" Target="https://www.ncbi.nlm.nih.gov/pubmed/16554547" TargetMode="External" /><Relationship Type="http://schemas.openxmlformats.org/officeDocument/2006/relationships/hyperlink" Id="rId120" Target="https://www.ncbi.nlm.nih.gov/pubmed/16689659" TargetMode="External" /><Relationship Type="http://schemas.openxmlformats.org/officeDocument/2006/relationships/hyperlink" Id="rId113" Target="https://www.ncbi.nlm.nih.gov/pubmed/17948066" TargetMode="External" /><Relationship Type="http://schemas.openxmlformats.org/officeDocument/2006/relationships/hyperlink" Id="rId91" Target="https://www.ncbi.nlm.nih.gov/pubmed/18225978" TargetMode="External" /><Relationship Type="http://schemas.openxmlformats.org/officeDocument/2006/relationships/hyperlink" Id="rId115" Target="https://www.ncbi.nlm.nih.gov/pubmed/19740312" TargetMode="External" /><Relationship Type="http://schemas.openxmlformats.org/officeDocument/2006/relationships/hyperlink" Id="rId117" Target="https://www.ncbi.nlm.nih.gov/pubmed/21719740" TargetMode="External" /><Relationship Type="http://schemas.openxmlformats.org/officeDocument/2006/relationships/hyperlink" Id="rId101" Target="https://www.ncbi.nlm.nih.gov/pubmed/21899055" TargetMode="External" /><Relationship Type="http://schemas.openxmlformats.org/officeDocument/2006/relationships/hyperlink" Id="rId121" Target="https://www.ncbi.nlm.nih.gov/pubmed/22461369" TargetMode="External" /><Relationship Type="http://schemas.openxmlformats.org/officeDocument/2006/relationships/hyperlink" Id="rId93" Target="https://www.ncbi.nlm.nih.gov/pubmed/22937234" TargetMode="External" /><Relationship Type="http://schemas.openxmlformats.org/officeDocument/2006/relationships/hyperlink" Id="rId122" Target="https://www.ncbi.nlm.nih.gov/pubmed/24963217" TargetMode="External" /><Relationship Type="http://schemas.openxmlformats.org/officeDocument/2006/relationships/hyperlink" Id="rId110" Target="https://www.ncbi.nlm.nih.gov/pubmed/25152568" TargetMode="External" /><Relationship Type="http://schemas.openxmlformats.org/officeDocument/2006/relationships/hyperlink" Id="rId112" Target="https://www.ncbi.nlm.nih.gov/pubmed/25496999" TargetMode="External" /><Relationship Type="http://schemas.openxmlformats.org/officeDocument/2006/relationships/hyperlink" Id="rId124" Target="https://www.ncbi.nlm.nih.gov/pubmed/25739168" TargetMode="External" /><Relationship Type="http://schemas.openxmlformats.org/officeDocument/2006/relationships/hyperlink" Id="rId105" Target="https://www.ncbi.nlm.nih.gov/pubmed/26475133" TargetMode="External" /><Relationship Type="http://schemas.openxmlformats.org/officeDocument/2006/relationships/hyperlink" Id="rId106" Target="https://www.ncbi.nlm.nih.gov/pubmed/26770404" TargetMode="External" /><Relationship Type="http://schemas.openxmlformats.org/officeDocument/2006/relationships/hyperlink" Id="rId98" Target="https://www.ncbi.nlm.nih.gov/pubmed/27050759" TargetMode="External" /><Relationship Type="http://schemas.openxmlformats.org/officeDocument/2006/relationships/hyperlink" Id="rId82" Target="https://www.ncbi.nlm.nih.gov/pubmed/27082857" TargetMode="External" /><Relationship Type="http://schemas.openxmlformats.org/officeDocument/2006/relationships/hyperlink" Id="rId108" Target="https://www.ncbi.nlm.nih.gov/pubmed/27417584" TargetMode="External" /><Relationship Type="http://schemas.openxmlformats.org/officeDocument/2006/relationships/hyperlink" Id="rId22" Target="https://www.ncbi.nlm.nih.gov/pubmed/27511445" TargetMode="External" /><Relationship Type="http://schemas.openxmlformats.org/officeDocument/2006/relationships/hyperlink" Id="rId111" Target="https://www.ncbi.nlm.nih.gov/pubmed/27727089" TargetMode="External" /><Relationship Type="http://schemas.openxmlformats.org/officeDocument/2006/relationships/hyperlink" Id="rId126" Target="https://www.ncbi.nlm.nih.gov/pubmed/27810076" TargetMode="External" /><Relationship Type="http://schemas.openxmlformats.org/officeDocument/2006/relationships/hyperlink" Id="rId100" Target="https://www.ncbi.nlm.nih.gov/pubmed/28713995" TargetMode="External" /><Relationship Type="http://schemas.openxmlformats.org/officeDocument/2006/relationships/hyperlink" Id="rId114" Target="https://www.ncbi.nlm.nih.gov/pubmed/29905412" TargetMode="External" /><Relationship Type="http://schemas.openxmlformats.org/officeDocument/2006/relationships/hyperlink" Id="rId118" Target="https://www.ncbi.nlm.nih.gov/pubmed/30556857" TargetMode="External" /><Relationship Type="http://schemas.openxmlformats.org/officeDocument/2006/relationships/hyperlink" Id="rId107" Target="https://www.ncbi.nlm.nih.gov/pubmed/31257469" TargetMode="External" /><Relationship Type="http://schemas.openxmlformats.org/officeDocument/2006/relationships/hyperlink" Id="rId97" Target="https://www.ncbi.nlm.nih.gov/pubmed/31591201" TargetMode="External" /><Relationship Type="http://schemas.openxmlformats.org/officeDocument/2006/relationships/hyperlink" Id="rId123" Target="https://www.ncbi.nlm.nih.gov/pubmed/32375790" TargetMode="External" /><Relationship Type="http://schemas.openxmlformats.org/officeDocument/2006/relationships/hyperlink" Id="rId127" Target="https://www.ncbi.nlm.nih.gov/pubmed/32644977" TargetMode="External" /><Relationship Type="http://schemas.openxmlformats.org/officeDocument/2006/relationships/hyperlink" Id="rId103" Target="https://www.ncbi.nlm.nih.gov/pubmed/33294056" TargetMode="External" /><Relationship Type="http://schemas.openxmlformats.org/officeDocument/2006/relationships/hyperlink" Id="rId125" Target="https://www.ncbi.nlm.nih.gov/pubmed/34313166" TargetMode="External" /><Relationship Type="http://schemas.openxmlformats.org/officeDocument/2006/relationships/hyperlink" Id="rId94" Target="https://www.ncbi.nlm.nih.gov/pubmed/35026708" TargetMode="External" /><Relationship Type="http://schemas.openxmlformats.org/officeDocument/2006/relationships/hyperlink" Id="rId96" Target="https://www.ncbi.nlm.nih.gov/pubmed/35302191" TargetMode="External" /><Relationship Type="http://schemas.openxmlformats.org/officeDocument/2006/relationships/hyperlink" Id="rId83" Target="https://www.ncbi.nlm.nih.gov/pubmed/35336801" TargetMode="External" /><Relationship Type="http://schemas.openxmlformats.org/officeDocument/2006/relationships/hyperlink" Id="rId95" Target="https://www.ncbi.nlm.nih.gov/pubmed/36059399" TargetMode="External" /><Relationship Type="http://schemas.openxmlformats.org/officeDocument/2006/relationships/hyperlink" Id="rId84" Target="https://www.ncbi.nlm.nih.gov/pubmed/36165492" TargetMode="External" /><Relationship Type="http://schemas.openxmlformats.org/officeDocument/2006/relationships/hyperlink" Id="rId81" Target="https://www.ncbi.nlm.nih.gov/pubmed/36172274" TargetMode="External" /><Relationship Type="http://schemas.openxmlformats.org/officeDocument/2006/relationships/hyperlink" Id="rId99" Target="https://www.ncbi.nlm.nih.gov/pubmed/37190821" TargetMode="External" /><Relationship Type="http://schemas.openxmlformats.org/officeDocument/2006/relationships/hyperlink" Id="rId86" Target="https://www.ncbi.nlm.nih.gov/pubmed/37434814" TargetMode="External" /><Relationship Type="http://schemas.openxmlformats.org/officeDocument/2006/relationships/hyperlink" Id="rId23" Target="https://www.ncbi.nlm.nih.gov/pubmed/37522671" TargetMode="External" /><Relationship Type="http://schemas.openxmlformats.org/officeDocument/2006/relationships/hyperlink" Id="rId104" Target="https://www.ncbi.nlm.nih.gov/pubmed/38236555" TargetMode="External" /><Relationship Type="http://schemas.openxmlformats.org/officeDocument/2006/relationships/hyperlink" Id="rId89" Target="https://www.proteinatlas.org/ENSG00000150782/single+cell+type" TargetMode="External" /><Relationship Type="http://schemas.openxmlformats.org/officeDocument/2006/relationships/hyperlink" Id="rId77" Target="https://www.proteinatlas.org/ENSG00000150782/subcellular" TargetMode="External" /><Relationship Type="http://schemas.openxmlformats.org/officeDocument/2006/relationships/hyperlink" Id="rId88" Target="https://www.proteinatlas.org/ENSG00000150782/tissue" TargetMode="External" /><Relationship Type="http://schemas.openxmlformats.org/officeDocument/2006/relationships/hyperlink" Id="rId46" Target="https://www.rcsb.org/structure/1J0S" TargetMode="External" /><Relationship Type="http://schemas.openxmlformats.org/officeDocument/2006/relationships/hyperlink" Id="rId47" Target="https://www.rcsb.org/structure/2VXT" TargetMode="External" /><Relationship Type="http://schemas.openxmlformats.org/officeDocument/2006/relationships/hyperlink" Id="rId48" Target="https://www.rcsb.org/structure/3F62" TargetMode="External" /><Relationship Type="http://schemas.openxmlformats.org/officeDocument/2006/relationships/hyperlink" Id="rId49" Target="https://www.rcsb.org/structure/3WO2" TargetMode="External" /><Relationship Type="http://schemas.openxmlformats.org/officeDocument/2006/relationships/hyperlink" Id="rId50" Target="https://www.rcsb.org/structure/3WO3" TargetMode="External" /><Relationship Type="http://schemas.openxmlformats.org/officeDocument/2006/relationships/hyperlink" Id="rId51" Target="https://www.rcsb.org/structure/3WO4" TargetMode="External" /><Relationship Type="http://schemas.openxmlformats.org/officeDocument/2006/relationships/hyperlink" Id="rId52" Target="https://www.rcsb.org/structure/4EEE" TargetMode="External" /><Relationship Type="http://schemas.openxmlformats.org/officeDocument/2006/relationships/hyperlink" Id="rId53" Target="https://www.rcsb.org/structure/4R6U" TargetMode="External" /><Relationship Type="http://schemas.openxmlformats.org/officeDocument/2006/relationships/hyperlink" Id="rId54" Target="https://www.rcsb.org/structure/7AL7" TargetMode="External" /><Relationship Type="http://schemas.openxmlformats.org/officeDocument/2006/relationships/hyperlink" Id="rId55" Target="https://www.rcsb.org/structure/8SPB" TargetMode="External" /><Relationship Type="http://schemas.openxmlformats.org/officeDocument/2006/relationships/hyperlink" Id="rId56" Target="https://www.rcsb.org/structure/8SV1" TargetMode="External" /><Relationship Type="http://schemas.openxmlformats.org/officeDocument/2006/relationships/hyperlink" Id="rId57" Target="https://www.rcsb.org/structure/8URV" TargetMode="External" /><Relationship Type="http://schemas.openxmlformats.org/officeDocument/2006/relationships/hyperlink" Id="rId41" Target="https://www.uniprot.org/uniprotkb/P97636" TargetMode="External" /><Relationship Type="http://schemas.openxmlformats.org/officeDocument/2006/relationships/hyperlink" Id="rId40" Target="https://www.uniprot.org/uniprotkb/Q14116" TargetMode="External" /><Relationship Type="http://schemas.openxmlformats.org/officeDocument/2006/relationships/hyperlink" Id="rId43" Target="https://www.wikigenes.org/e/gene/e/29197.html" TargetMode="External" /><Relationship Type="http://schemas.openxmlformats.org/officeDocument/2006/relationships/hyperlink" Id="rId42" Target="https://www.wikigenes.org/e/gene/e/3606.html" TargetMode="External" /></Relationships>
</file>

<file path=word/_rels/footnotes.xml.rels><?xml version="1.0" encoding="UTF-8"?><Relationships xmlns="http://schemas.openxmlformats.org/package/2006/relationships"><Relationship Type="http://schemas.openxmlformats.org/officeDocument/2006/relationships/hyperlink" Id="rId45" Target="https://alphafold.ebi.ac.uk/entry/P97636" TargetMode="External" /><Relationship Type="http://schemas.openxmlformats.org/officeDocument/2006/relationships/hyperlink" Id="rId44" Target="https://alphafold.ebi.ac.uk/entry/Q14116" TargetMode="External" /><Relationship Type="http://schemas.openxmlformats.org/officeDocument/2006/relationships/hyperlink" Id="rId34" Target="https://maayanlab.cloud/Harmonizome/gene/IL18" TargetMode="External" /><Relationship Type="http://schemas.openxmlformats.org/officeDocument/2006/relationships/hyperlink" Id="rId59" Target="https://reactome.org/PathwayBrowser/#/R-HSA-448706" TargetMode="External" /><Relationship Type="http://schemas.openxmlformats.org/officeDocument/2006/relationships/hyperlink" Id="rId60" Target="https://reactome.org/PathwayBrowser/#/R-HSA-5620971" TargetMode="External" /><Relationship Type="http://schemas.openxmlformats.org/officeDocument/2006/relationships/hyperlink" Id="rId61" Target="https://reactome.org/PathwayBrowser/#/R-HSA-6783783" TargetMode="External" /><Relationship Type="http://schemas.openxmlformats.org/officeDocument/2006/relationships/hyperlink" Id="rId62" Target="https://reactome.org/PathwayBrowser/#/R-HSA-6785807" TargetMode="External" /><Relationship Type="http://schemas.openxmlformats.org/officeDocument/2006/relationships/hyperlink" Id="rId63" Target="https://reactome.org/PathwayBrowser/#/R-HSA-9012546" TargetMode="External" /><Relationship Type="http://schemas.openxmlformats.org/officeDocument/2006/relationships/hyperlink" Id="rId64" Target="https://reactome.org/PathwayBrowser/#/R-HSA-9660826" TargetMode="External" /><Relationship Type="http://schemas.openxmlformats.org/officeDocument/2006/relationships/hyperlink" Id="rId39" Target="https://rgd.mcw.edu/rgdweb/report/gene/main.html?id=2889" TargetMode="External" /><Relationship Type="http://schemas.openxmlformats.org/officeDocument/2006/relationships/hyperlink" Id="rId27" Target="https://string-db.org/newstring_cgi/show_edge_details.pl?identifiers=9606.ENSP00000280357%0D9606.ENSP00000226574" TargetMode="External" /><Relationship Type="http://schemas.openxmlformats.org/officeDocument/2006/relationships/hyperlink" Id="rId28" Target="https://string-db.org/newstring_cgi/show_edge_details.pl?identifiers=9606.ENSP00000280357%0D9606.ENSP00000247470" TargetMode="External" /><Relationship Type="http://schemas.openxmlformats.org/officeDocument/2006/relationships/hyperlink" Id="rId29" Target="https://string-db.org/newstring_cgi/show_edge_details.pl?identifiers=9606.ENSP00000280357%0D9606.ENSP00000263339" TargetMode="External" /><Relationship Type="http://schemas.openxmlformats.org/officeDocument/2006/relationships/hyperlink" Id="rId30" Target="https://string-db.org/newstring_cgi/show_edge_details.pl?identifiers=9606.ENSP00000280357%0D9606.ENSP00000263341" TargetMode="External" /><Relationship Type="http://schemas.openxmlformats.org/officeDocument/2006/relationships/hyperlink" Id="rId31" Target="https://string-db.org/newstring_cgi/show_edge_details.pl?identifiers=9606.ENSP00000280357%0D9606.ENSP00000385675" TargetMode="External" /><Relationship Type="http://schemas.openxmlformats.org/officeDocument/2006/relationships/hyperlink" Id="rId37" Target="https://useast.ensembl.org/Homo_sapiens/Gene/Summary?g=ENSG00000150782" TargetMode="External" /><Relationship Type="http://schemas.openxmlformats.org/officeDocument/2006/relationships/hyperlink" Id="rId38" Target="https://useast.ensembl.org/Rattus_norvegicus/Gene/Summary?g=ENSRNOG00000009848" TargetMode="External" /><Relationship Type="http://schemas.openxmlformats.org/officeDocument/2006/relationships/hyperlink" Id="rId20" Target="https://www.genecards.org/cgi-bin/carddisp.pl?gene=IL18" TargetMode="External" /><Relationship Type="http://schemas.openxmlformats.org/officeDocument/2006/relationships/hyperlink" Id="rId73" Target="https://www.gsea-msigdb.org/gsea/msigdb/human/geneset/BIOCARTA_TH1TH2_PATHWAY.html" TargetMode="External" /><Relationship Type="http://schemas.openxmlformats.org/officeDocument/2006/relationships/hyperlink" Id="rId69" Target="https://www.gsea-msigdb.org/gsea/msigdb/human/geneset/KEGG_MEDICUS_REFERENCE_NON_CANONICAL_INFLAMMASOME_SIGNALING_PATHWAY.html" TargetMode="External" /><Relationship Type="http://schemas.openxmlformats.org/officeDocument/2006/relationships/hyperlink" Id="rId72" Target="https://www.gsea-msigdb.org/gsea/msigdb/human/geneset/KEGG_MEDICUS_REFERENCE_PYRIN_INFLAMMASOME_SIGNALING_PATHWAY.html" TargetMode="External" /><Relationship Type="http://schemas.openxmlformats.org/officeDocument/2006/relationships/hyperlink" Id="rId67" Target="https://www.gsea-msigdb.org/gsea/msigdb/human/geneset/REACTOME_INFECTIOUS_DISEASE.html" TargetMode="External" /><Relationship Type="http://schemas.openxmlformats.org/officeDocument/2006/relationships/hyperlink" Id="rId70" Target="https://www.gsea-msigdb.org/gsea/msigdb/human/geneset/REACTOME_REGULATED_NECROSIS.html" TargetMode="External" /><Relationship Type="http://schemas.openxmlformats.org/officeDocument/2006/relationships/hyperlink" Id="rId71" Target="https://www.gsea-msigdb.org/gsea/msigdb/human/geneset/SWEET_KRAS_ONCOGENIC_SIGNATURE.html" TargetMode="External" /><Relationship Type="http://schemas.openxmlformats.org/officeDocument/2006/relationships/hyperlink" Id="rId68" Target="https://www.gsea-msigdb.org/gsea/msigdb/human/geneset/WP_INFLAMMATORY_BOWEL_DISEASE_SIGNALING.html" TargetMode="External" /><Relationship Type="http://schemas.openxmlformats.org/officeDocument/2006/relationships/hyperlink" Id="rId36" Target="https://www.ncbi.nlm.nih.gov/gene/29197" TargetMode="External" /><Relationship Type="http://schemas.openxmlformats.org/officeDocument/2006/relationships/hyperlink" Id="rId35" Target="https://www.ncbi.nlm.nih.gov/gene/3606" TargetMode="External" /><Relationship Type="http://schemas.openxmlformats.org/officeDocument/2006/relationships/hyperlink" Id="rId102" Target="https://www.ncbi.nlm.nih.gov/pubmed/10352304" TargetMode="External" /><Relationship Type="http://schemas.openxmlformats.org/officeDocument/2006/relationships/hyperlink" Id="rId92" Target="https://www.ncbi.nlm.nih.gov/pubmed/12163048" TargetMode="External" /><Relationship Type="http://schemas.openxmlformats.org/officeDocument/2006/relationships/hyperlink" Id="rId119" Target="https://www.ncbi.nlm.nih.gov/pubmed/15301856" TargetMode="External" /><Relationship Type="http://schemas.openxmlformats.org/officeDocument/2006/relationships/hyperlink" Id="rId116" Target="https://www.ncbi.nlm.nih.gov/pubmed/16279913" TargetMode="External" /><Relationship Type="http://schemas.openxmlformats.org/officeDocument/2006/relationships/hyperlink" Id="rId85" Target="https://www.ncbi.nlm.nih.gov/pubmed/16479533" TargetMode="External" /><Relationship Type="http://schemas.openxmlformats.org/officeDocument/2006/relationships/hyperlink" Id="rId109" Target="https://www.ncbi.nlm.nih.gov/pubmed/16554547" TargetMode="External" /><Relationship Type="http://schemas.openxmlformats.org/officeDocument/2006/relationships/hyperlink" Id="rId120" Target="https://www.ncbi.nlm.nih.gov/pubmed/16689659" TargetMode="External" /><Relationship Type="http://schemas.openxmlformats.org/officeDocument/2006/relationships/hyperlink" Id="rId113" Target="https://www.ncbi.nlm.nih.gov/pubmed/17948066" TargetMode="External" /><Relationship Type="http://schemas.openxmlformats.org/officeDocument/2006/relationships/hyperlink" Id="rId91" Target="https://www.ncbi.nlm.nih.gov/pubmed/18225978" TargetMode="External" /><Relationship Type="http://schemas.openxmlformats.org/officeDocument/2006/relationships/hyperlink" Id="rId115" Target="https://www.ncbi.nlm.nih.gov/pubmed/19740312" TargetMode="External" /><Relationship Type="http://schemas.openxmlformats.org/officeDocument/2006/relationships/hyperlink" Id="rId117" Target="https://www.ncbi.nlm.nih.gov/pubmed/21719740" TargetMode="External" /><Relationship Type="http://schemas.openxmlformats.org/officeDocument/2006/relationships/hyperlink" Id="rId101" Target="https://www.ncbi.nlm.nih.gov/pubmed/21899055" TargetMode="External" /><Relationship Type="http://schemas.openxmlformats.org/officeDocument/2006/relationships/hyperlink" Id="rId121" Target="https://www.ncbi.nlm.nih.gov/pubmed/22461369" TargetMode="External" /><Relationship Type="http://schemas.openxmlformats.org/officeDocument/2006/relationships/hyperlink" Id="rId93" Target="https://www.ncbi.nlm.nih.gov/pubmed/22937234" TargetMode="External" /><Relationship Type="http://schemas.openxmlformats.org/officeDocument/2006/relationships/hyperlink" Id="rId122" Target="https://www.ncbi.nlm.nih.gov/pubmed/24963217" TargetMode="External" /><Relationship Type="http://schemas.openxmlformats.org/officeDocument/2006/relationships/hyperlink" Id="rId110" Target="https://www.ncbi.nlm.nih.gov/pubmed/25152568" TargetMode="External" /><Relationship Type="http://schemas.openxmlformats.org/officeDocument/2006/relationships/hyperlink" Id="rId112" Target="https://www.ncbi.nlm.nih.gov/pubmed/25496999" TargetMode="External" /><Relationship Type="http://schemas.openxmlformats.org/officeDocument/2006/relationships/hyperlink" Id="rId124" Target="https://www.ncbi.nlm.nih.gov/pubmed/25739168" TargetMode="External" /><Relationship Type="http://schemas.openxmlformats.org/officeDocument/2006/relationships/hyperlink" Id="rId105" Target="https://www.ncbi.nlm.nih.gov/pubmed/26475133" TargetMode="External" /><Relationship Type="http://schemas.openxmlformats.org/officeDocument/2006/relationships/hyperlink" Id="rId106" Target="https://www.ncbi.nlm.nih.gov/pubmed/26770404" TargetMode="External" /><Relationship Type="http://schemas.openxmlformats.org/officeDocument/2006/relationships/hyperlink" Id="rId98" Target="https://www.ncbi.nlm.nih.gov/pubmed/27050759" TargetMode="External" /><Relationship Type="http://schemas.openxmlformats.org/officeDocument/2006/relationships/hyperlink" Id="rId82" Target="https://www.ncbi.nlm.nih.gov/pubmed/27082857" TargetMode="External" /><Relationship Type="http://schemas.openxmlformats.org/officeDocument/2006/relationships/hyperlink" Id="rId108" Target="https://www.ncbi.nlm.nih.gov/pubmed/27417584" TargetMode="External" /><Relationship Type="http://schemas.openxmlformats.org/officeDocument/2006/relationships/hyperlink" Id="rId22" Target="https://www.ncbi.nlm.nih.gov/pubmed/27511445" TargetMode="External" /><Relationship Type="http://schemas.openxmlformats.org/officeDocument/2006/relationships/hyperlink" Id="rId111" Target="https://www.ncbi.nlm.nih.gov/pubmed/27727089" TargetMode="External" /><Relationship Type="http://schemas.openxmlformats.org/officeDocument/2006/relationships/hyperlink" Id="rId126" Target="https://www.ncbi.nlm.nih.gov/pubmed/27810076" TargetMode="External" /><Relationship Type="http://schemas.openxmlformats.org/officeDocument/2006/relationships/hyperlink" Id="rId100" Target="https://www.ncbi.nlm.nih.gov/pubmed/28713995" TargetMode="External" /><Relationship Type="http://schemas.openxmlformats.org/officeDocument/2006/relationships/hyperlink" Id="rId114" Target="https://www.ncbi.nlm.nih.gov/pubmed/29905412" TargetMode="External" /><Relationship Type="http://schemas.openxmlformats.org/officeDocument/2006/relationships/hyperlink" Id="rId118" Target="https://www.ncbi.nlm.nih.gov/pubmed/30556857" TargetMode="External" /><Relationship Type="http://schemas.openxmlformats.org/officeDocument/2006/relationships/hyperlink" Id="rId107" Target="https://www.ncbi.nlm.nih.gov/pubmed/31257469" TargetMode="External" /><Relationship Type="http://schemas.openxmlformats.org/officeDocument/2006/relationships/hyperlink" Id="rId97" Target="https://www.ncbi.nlm.nih.gov/pubmed/31591201" TargetMode="External" /><Relationship Type="http://schemas.openxmlformats.org/officeDocument/2006/relationships/hyperlink" Id="rId123" Target="https://www.ncbi.nlm.nih.gov/pubmed/32375790" TargetMode="External" /><Relationship Type="http://schemas.openxmlformats.org/officeDocument/2006/relationships/hyperlink" Id="rId127" Target="https://www.ncbi.nlm.nih.gov/pubmed/32644977" TargetMode="External" /><Relationship Type="http://schemas.openxmlformats.org/officeDocument/2006/relationships/hyperlink" Id="rId103" Target="https://www.ncbi.nlm.nih.gov/pubmed/33294056" TargetMode="External" /><Relationship Type="http://schemas.openxmlformats.org/officeDocument/2006/relationships/hyperlink" Id="rId125" Target="https://www.ncbi.nlm.nih.gov/pubmed/34313166" TargetMode="External" /><Relationship Type="http://schemas.openxmlformats.org/officeDocument/2006/relationships/hyperlink" Id="rId94" Target="https://www.ncbi.nlm.nih.gov/pubmed/35026708" TargetMode="External" /><Relationship Type="http://schemas.openxmlformats.org/officeDocument/2006/relationships/hyperlink" Id="rId96" Target="https://www.ncbi.nlm.nih.gov/pubmed/35302191" TargetMode="External" /><Relationship Type="http://schemas.openxmlformats.org/officeDocument/2006/relationships/hyperlink" Id="rId83" Target="https://www.ncbi.nlm.nih.gov/pubmed/35336801" TargetMode="External" /><Relationship Type="http://schemas.openxmlformats.org/officeDocument/2006/relationships/hyperlink" Id="rId95" Target="https://www.ncbi.nlm.nih.gov/pubmed/36059399" TargetMode="External" /><Relationship Type="http://schemas.openxmlformats.org/officeDocument/2006/relationships/hyperlink" Id="rId84" Target="https://www.ncbi.nlm.nih.gov/pubmed/36165492" TargetMode="External" /><Relationship Type="http://schemas.openxmlformats.org/officeDocument/2006/relationships/hyperlink" Id="rId81" Target="https://www.ncbi.nlm.nih.gov/pubmed/36172274" TargetMode="External" /><Relationship Type="http://schemas.openxmlformats.org/officeDocument/2006/relationships/hyperlink" Id="rId99" Target="https://www.ncbi.nlm.nih.gov/pubmed/37190821" TargetMode="External" /><Relationship Type="http://schemas.openxmlformats.org/officeDocument/2006/relationships/hyperlink" Id="rId86" Target="https://www.ncbi.nlm.nih.gov/pubmed/37434814" TargetMode="External" /><Relationship Type="http://schemas.openxmlformats.org/officeDocument/2006/relationships/hyperlink" Id="rId23" Target="https://www.ncbi.nlm.nih.gov/pubmed/37522671" TargetMode="External" /><Relationship Type="http://schemas.openxmlformats.org/officeDocument/2006/relationships/hyperlink" Id="rId104" Target="https://www.ncbi.nlm.nih.gov/pubmed/38236555" TargetMode="External" /><Relationship Type="http://schemas.openxmlformats.org/officeDocument/2006/relationships/hyperlink" Id="rId89" Target="https://www.proteinatlas.org/ENSG00000150782/single+cell+type" TargetMode="External" /><Relationship Type="http://schemas.openxmlformats.org/officeDocument/2006/relationships/hyperlink" Id="rId77" Target="https://www.proteinatlas.org/ENSG00000150782/subcellular" TargetMode="External" /><Relationship Type="http://schemas.openxmlformats.org/officeDocument/2006/relationships/hyperlink" Id="rId88" Target="https://www.proteinatlas.org/ENSG00000150782/tissue" TargetMode="External" /><Relationship Type="http://schemas.openxmlformats.org/officeDocument/2006/relationships/hyperlink" Id="rId46" Target="https://www.rcsb.org/structure/1J0S" TargetMode="External" /><Relationship Type="http://schemas.openxmlformats.org/officeDocument/2006/relationships/hyperlink" Id="rId47" Target="https://www.rcsb.org/structure/2VXT" TargetMode="External" /><Relationship Type="http://schemas.openxmlformats.org/officeDocument/2006/relationships/hyperlink" Id="rId48" Target="https://www.rcsb.org/structure/3F62" TargetMode="External" /><Relationship Type="http://schemas.openxmlformats.org/officeDocument/2006/relationships/hyperlink" Id="rId49" Target="https://www.rcsb.org/structure/3WO2" TargetMode="External" /><Relationship Type="http://schemas.openxmlformats.org/officeDocument/2006/relationships/hyperlink" Id="rId50" Target="https://www.rcsb.org/structure/3WO3" TargetMode="External" /><Relationship Type="http://schemas.openxmlformats.org/officeDocument/2006/relationships/hyperlink" Id="rId51" Target="https://www.rcsb.org/structure/3WO4" TargetMode="External" /><Relationship Type="http://schemas.openxmlformats.org/officeDocument/2006/relationships/hyperlink" Id="rId52" Target="https://www.rcsb.org/structure/4EEE" TargetMode="External" /><Relationship Type="http://schemas.openxmlformats.org/officeDocument/2006/relationships/hyperlink" Id="rId53" Target="https://www.rcsb.org/structure/4R6U" TargetMode="External" /><Relationship Type="http://schemas.openxmlformats.org/officeDocument/2006/relationships/hyperlink" Id="rId54" Target="https://www.rcsb.org/structure/7AL7" TargetMode="External" /><Relationship Type="http://schemas.openxmlformats.org/officeDocument/2006/relationships/hyperlink" Id="rId55" Target="https://www.rcsb.org/structure/8SPB" TargetMode="External" /><Relationship Type="http://schemas.openxmlformats.org/officeDocument/2006/relationships/hyperlink" Id="rId56" Target="https://www.rcsb.org/structure/8SV1" TargetMode="External" /><Relationship Type="http://schemas.openxmlformats.org/officeDocument/2006/relationships/hyperlink" Id="rId57" Target="https://www.rcsb.org/structure/8URV" TargetMode="External" /><Relationship Type="http://schemas.openxmlformats.org/officeDocument/2006/relationships/hyperlink" Id="rId41" Target="https://www.uniprot.org/uniprotkb/P97636" TargetMode="External" /><Relationship Type="http://schemas.openxmlformats.org/officeDocument/2006/relationships/hyperlink" Id="rId40" Target="https://www.uniprot.org/uniprotkb/Q14116" TargetMode="External" /><Relationship Type="http://schemas.openxmlformats.org/officeDocument/2006/relationships/hyperlink" Id="rId43" Target="https://www.wikigenes.org/e/gene/e/29197.html" TargetMode="External" /><Relationship Type="http://schemas.openxmlformats.org/officeDocument/2006/relationships/hyperlink" Id="rId42" Target="https://www.wikigenes.org/e/gene/e/360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2025-03-12T03:43:08Z</dcterms:created>
  <dcterms:modified xsi:type="dcterms:W3CDTF">2025-03-12T03:43:08Z</dcterms:modified>
</cp:coreProperties>
</file>

<file path=docProps/custom.xml><?xml version="1.0" encoding="utf-8"?>
<Properties xmlns="http://schemas.openxmlformats.org/officeDocument/2006/custom-properties" xmlns:vt="http://schemas.openxmlformats.org/officeDocument/2006/docPropsVTypes"/>
</file>