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Matrix Metallopeptidase 3, STMY1, Matrix Metalloproteinase 3 (Stromelysin 1 Progelatinase), Stromelysin-1, EC 3.4.24.17, Transin-1, MMP-3, SL-1, STMY, Matrix Metalloproteinase-3, Proteoglycanase, Stromelysin 1, EC 3.4.24, CHDS6, STR1 [</w:t>
      </w:r>
      <w:hyperlink r:id="rId20">
        <w:r>
          <w:rPr>
            <w:rStyle w:val="Hyperlink"/>
          </w:rPr>
          <w:t xml:space="preserve">https://www.genecards.org/cgi-bin/carddisp.pl?gene=MMP3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Mmp3 mRNA expression is increased in Ha-ras-induced mouse mammary tumors compared with contralateral normal mammary glands [PMID: 7960227]. MMP-3 mRNA expression was increased in hyperplastic glands and in mammary tumors of MMTV-Wnt1 transgenic mice [PMID: 16510589].</w:t>
      </w:r>
    </w:p>
    <w:p>
      <w:pPr>
        <w:numPr>
          <w:ilvl w:val="0"/>
          <w:numId w:val="1002"/>
        </w:numPr>
        <w:pStyle w:val="Compact"/>
      </w:pPr>
      <w:r>
        <w:t xml:space="preserve">Gene expression of Mmp3 was higher in metastatic tumors compared to non-metastatic tumors in ductal breast cancer patients [PMID: 27975070].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P08254</w:t>
      </w:r>
    </w:p>
    <w:p>
      <w:pPr>
        <w:numPr>
          <w:ilvl w:val="0"/>
          <w:numId w:val="1003"/>
        </w:numPr>
        <w:pStyle w:val="Compact"/>
      </w:pPr>
      <w:r>
        <w:t xml:space="preserve">Size: 477 amino acids</w:t>
      </w:r>
    </w:p>
    <w:p>
      <w:pPr>
        <w:numPr>
          <w:ilvl w:val="0"/>
          <w:numId w:val="1003"/>
        </w:numPr>
        <w:pStyle w:val="Compact"/>
      </w:pPr>
      <w:r>
        <w:t xml:space="preserve">Molecular mass: 53977 Da</w:t>
      </w:r>
    </w:p>
    <w:p>
      <w:pPr>
        <w:numPr>
          <w:ilvl w:val="0"/>
          <w:numId w:val="1003"/>
        </w:numPr>
        <w:pStyle w:val="Compact"/>
      </w:pPr>
      <w:r>
        <w:t xml:space="preserve">Domains: Hemopexin-like_dom, Hemopexin-like_dom_sf, Hemopexin-like_repeat, Hemopexin_CS, M10A_MMP, MetalloPept_cat_dom_sf, Pept_M10_metallopeptidase, Pept_M10A, Pept_M10A_Zn_BS, Peptidase_Metallo, Peptidoglycan-bd-like, PGBD-like_sf</w:t>
      </w:r>
    </w:p>
    <w:p>
      <w:pPr>
        <w:numPr>
          <w:ilvl w:val="0"/>
          <w:numId w:val="1003"/>
        </w:numPr>
        <w:pStyle w:val="Compact"/>
      </w:pPr>
      <w:r>
        <w:t xml:space="preserve">Blocks: Hemopexin repeat, Matrixin, Putative peptidoglycan binding domain 1</w:t>
      </w:r>
    </w:p>
    <w:p>
      <w:pPr>
        <w:numPr>
          <w:ilvl w:val="0"/>
          <w:numId w:val="1003"/>
        </w:numPr>
        <w:pStyle w:val="Compact"/>
      </w:pPr>
      <w:r>
        <w:t xml:space="preserve">Family: Belongs to the peptidase M10A family</w:t>
      </w:r>
    </w:p>
    <w:p>
      <w:pPr>
        <w:numPr>
          <w:ilvl w:val="0"/>
          <w:numId w:val="1003"/>
        </w:numPr>
        <w:pStyle w:val="Compact"/>
      </w:pPr>
      <w:r>
        <w:t xml:space="preserve">MMP3 activates different molecules including growth factors, plasminogen or other matrix metalloproteinases such as MMP9 [PMID: 11029580, PMID: 1371271]. Once released into the extracellular matrix (ECM), the inactive precursor of human matrix metalloproteinase 3 (proMMP-3/prostromelysin) is activated by the plasmin cascade signaling pathway [PMID: 2383557].</w:t>
      </w:r>
    </w:p>
    <w:p>
      <w:pPr>
        <w:numPr>
          <w:ilvl w:val="0"/>
          <w:numId w:val="1003"/>
        </w:numPr>
        <w:pStyle w:val="Compact"/>
      </w:pPr>
      <w:r>
        <w:t xml:space="preserve">Matrix metalloproteinase-3 (MMP-3) activity is involved in dopaminergic neurodegeneration by multiple mechanisms and this requires activation of MMP-3 from proMMP-3 by an intracellular serine protease [PMID: 22265821]. In dopaminergic neurons, MMP-3 gets activated by the serine protease HTRA2 upon stress and plays a pivotal role in DA neuronal degeneration by mediating microglial activation and alpha-synuclein/SNCA cleavage [PMID: 21330369].</w:t>
      </w:r>
    </w:p>
    <w:p>
      <w:pPr>
        <w:numPr>
          <w:ilvl w:val="0"/>
          <w:numId w:val="1003"/>
        </w:numPr>
        <w:pStyle w:val="Compact"/>
      </w:pPr>
      <w:r>
        <w:t xml:space="preserve">MMP-3 plays a role in immune response and possesses antiviral activity against various viruses such as vesicular stomatitis virus, influenza A virus (H1N1) and human herpes virus 1 [PMID: 35940311]. MMP-3 translocates from the cytoplasm into the cell nucleus upon virus infection to influence NF-kappa-B activities [PMID: 35940311].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10543949, PMID: 10639284, PMID: 10669564, PMID: 10877850, PMID: 11297453, PMID: 11327577, PMID: 9733482, PMID: 9873489, PMID: 9888835, PMID: 10543949, PMID: 10639284, PMID: 10669564, PMID: 10877850, PMID: 11297453, PMID: 11327577, PMID: 9733482, PMID: 9873489, PMID: 9888835]</w:t>
      </w:r>
    </w:p>
    <w:p>
      <w:pPr>
        <w:numPr>
          <w:ilvl w:val="0"/>
          <w:numId w:val="1004"/>
        </w:numPr>
        <w:pStyle w:val="Compact"/>
      </w:pPr>
      <w:r>
        <w:rPr>
          <w:bCs/>
          <w:b/>
        </w:rPr>
        <w:t xml:space="preserve">TIMP3</w:t>
      </w:r>
      <w:r>
        <w:t xml:space="preserve"> </w:t>
      </w:r>
      <w:r>
        <w:t xml:space="preserve">Metalloproteinase inhibitor 3; Complexes with metalloproteinases (such as collagenases) and irreversibly inactivates them by binding to their catalytic zinc cofactor. May form part of a tissue-specific acute response to remodeling stimuli. Known to act on MMP-1, MMP-2, MMP-3, MMP-7, MMP-9, MMP-13, MMP-14 and MMP-15. [PMID: 11827795, PMID: 19643179, PMID: 26186194, PMID: 28514442]</w:t>
      </w:r>
    </w:p>
    <w:p>
      <w:pPr>
        <w:numPr>
          <w:ilvl w:val="0"/>
          <w:numId w:val="1004"/>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12475252, PMID: 12834347, PMID: 9288970]</w:t>
      </w:r>
    </w:p>
    <w:p>
      <w:pPr>
        <w:numPr>
          <w:ilvl w:val="0"/>
          <w:numId w:val="1004"/>
        </w:numPr>
        <w:pStyle w:val="Compact"/>
      </w:pPr>
      <w:r>
        <w:rPr>
          <w:bCs/>
          <w:b/>
        </w:rPr>
        <w:t xml:space="preserve">ACAN</w:t>
      </w:r>
      <w:r>
        <w:t xml:space="preserve"> </w:t>
      </w:r>
      <w:r>
        <w:t xml:space="preserve">Aggrecan core protein 2; This proteoglycan is a major component of extracellular matrix of cartilagenous tissues. A major function of this protein is to resist compression in cartilage. It binds avidly to hyaluronic acid via an N-terminal globular region. [PMID: 19744558, PMID: 7998967]</w:t>
      </w:r>
    </w:p>
    <w:p>
      <w:pPr>
        <w:numPr>
          <w:ilvl w:val="0"/>
          <w:numId w:val="1004"/>
        </w:numPr>
        <w:pStyle w:val="Compact"/>
      </w:pPr>
      <w:r>
        <w:rPr>
          <w:bCs/>
          <w:b/>
        </w:rPr>
        <w:t xml:space="preserve">KIAA0319L</w:t>
      </w:r>
      <w:r>
        <w:t xml:space="preserve"> </w:t>
      </w:r>
      <w:r>
        <w:t xml:space="preserve">Dyslexia-associated protein KIAA0319-like protein; Possible role in axon guidance through interaction with RTN4R. [PMID: 26186194, PMID: 28514442]</w:t>
      </w:r>
    </w:p>
    <w:p>
      <w:pPr>
        <w:numPr>
          <w:ilvl w:val="0"/>
          <w:numId w:val="1004"/>
        </w:numPr>
        <w:pStyle w:val="Compact"/>
      </w:pPr>
      <w:r>
        <w:rPr>
          <w:bCs/>
          <w:b/>
        </w:rPr>
        <w:t xml:space="preserve">PTPRS</w:t>
      </w:r>
      <w:r>
        <w:t xml:space="preserve"> </w:t>
      </w:r>
      <w:r>
        <w:t xml:space="preserve">Receptor-type tyrosine-protein phosphatase S; Cell surface receptor that binds to glycosaminoglycans, including chondroitin sulfate proteoglycans and heparan sulfate proteoglycan. Binding to chondroitin sulfate and heparan sulfate proteoglycans has opposite effects on PTPRS oligomerization and regulation of neurite outgrowth. Contributes to the inhibition of neurite and axonal outgrowth by chondroitin sulfate proteoglycans, also after nerve transection. Plays a role in stimulating neurite outgrowth in response to the heparan sulfate proteoglycan GPC2. [PMID: 26186194, PMID: 28514442]</w:t>
      </w:r>
    </w:p>
    <w:p>
      <w:pPr>
        <w:numPr>
          <w:ilvl w:val="0"/>
          <w:numId w:val="1004"/>
        </w:numPr>
        <w:pStyle w:val="Compact"/>
      </w:pPr>
      <w:r>
        <w:rPr>
          <w:bCs/>
          <w:b/>
        </w:rPr>
        <w:t xml:space="preserve">NUCB1</w:t>
      </w:r>
      <w:r>
        <w:t xml:space="preserve"> </w:t>
      </w:r>
      <w:r>
        <w:t xml:space="preserve">Nucleobindin-1; Major calcium-binding protein of the Golgi which may have a role in calcium homeostasis (By similarity). Acts as a non-receptor guanine nucleotide exchange factor which binds to and activates alpha subunits of guanine nucleotide-binding proteins (G proteins) (By similarity). [PMID: 26186194, PMID: 28514442]</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[PMID: 26186194, PMID: 28514442]</w:t>
      </w:r>
    </w:p>
    <w:p>
      <w:pPr>
        <w:numPr>
          <w:ilvl w:val="0"/>
          <w:numId w:val="1004"/>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26186194, PMID: 28514442]</w:t>
      </w:r>
    </w:p>
    <w:p>
      <w:pPr>
        <w:numPr>
          <w:ilvl w:val="0"/>
          <w:numId w:val="1004"/>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[PMID: 12149192, PMID: 9558113]</w:t>
      </w:r>
    </w:p>
    <w:p>
      <w:pPr>
        <w:numPr>
          <w:ilvl w:val="0"/>
          <w:numId w:val="1004"/>
        </w:numPr>
        <w:pStyle w:val="Compact"/>
      </w:pPr>
      <w:r>
        <w:rPr>
          <w:bCs/>
          <w:b/>
        </w:rPr>
        <w:t xml:space="preserve">CCL7</w:t>
      </w:r>
      <w:r>
        <w:t xml:space="preserve"> </w:t>
      </w:r>
      <w:r>
        <w:t xml:space="preserve">C-C motif chemokine 7; Chemotactic factor that attracts monocytes and eosinophils, but not neutrophils. Augments monocyte anti-tumor activity. Also induces the release of gelatinase B. This protein can bind heparin. Binds to CCR1, CCR2 and CCR3. [PMID: 10947989, PMID: 12149192]</w:t>
      </w:r>
    </w:p>
    <w:p>
      <w:pPr>
        <w:numPr>
          <w:ilvl w:val="0"/>
          <w:numId w:val="1004"/>
        </w:numPr>
        <w:pStyle w:val="Compact"/>
      </w:pPr>
      <w:r>
        <w:rPr>
          <w:bCs/>
          <w:b/>
        </w:rPr>
        <w:t xml:space="preserve">COL1A2</w:t>
      </w:r>
      <w:r>
        <w:t xml:space="preserve"> </w:t>
      </w:r>
      <w:r>
        <w:t xml:space="preserve">Collagen alpha-2(I) chain; Type I collagen is a member of group I collagen (fibrillar forming collagen); Belongs to the fibrillar collagen family. [PMID: 19010413]</w:t>
      </w:r>
    </w:p>
    <w:p>
      <w:pPr>
        <w:numPr>
          <w:ilvl w:val="0"/>
          <w:numId w:val="1004"/>
        </w:numPr>
        <w:pStyle w:val="Compact"/>
      </w:pPr>
      <w:r>
        <w:rPr>
          <w:bCs/>
          <w:b/>
        </w:rPr>
        <w:t xml:space="preserve">TNFSF11</w:t>
      </w:r>
      <w:r>
        <w:t xml:space="preserve"> </w:t>
      </w:r>
      <w:r>
        <w:t xml:space="preserve">Tumor necrosis factor ligand superfamily member 11, membrane form; Cytokine that binds to TNFRSF11B/OPG and to TNFRSF11A/RANK. Osteoclast differentiation and activation factor. Augments the ability of dendritic cells to stimulate naive T-cell proliferation. May be an important regulator of interactions between T-cells and dendritic cells and may play a role in the regulation of the T-cell-dependent immune response. May also play an important role in enhanced bone-resorption in humoral hypercalcemia of malignancy. [PMID: 15894268]</w:t>
      </w:r>
    </w:p>
    <w:p>
      <w:pPr>
        <w:numPr>
          <w:ilvl w:val="0"/>
          <w:numId w:val="1004"/>
        </w:numPr>
        <w:pStyle w:val="Compact"/>
      </w:pPr>
      <w:r>
        <w:rPr>
          <w:bCs/>
          <w:b/>
        </w:rPr>
        <w:t xml:space="preserve">TIMP4</w:t>
      </w:r>
      <w:r>
        <w:t xml:space="preserve"> </w:t>
      </w:r>
      <w:r>
        <w:t xml:space="preserve">Metalloproteinase inhibitor 4; Complexes with metalloproteinases (such as collagenases) and irreversibly inactivates them by binding to their catalytic zinc cofactor. Known to act on MMP-1, MMP-2, MMP-3, MMP-7 and MMP-9. [PMID: 12475252]</w:t>
      </w:r>
    </w:p>
    <w:p>
      <w:pPr>
        <w:numPr>
          <w:ilvl w:val="0"/>
          <w:numId w:val="1004"/>
        </w:numPr>
        <w:pStyle w:val="Compact"/>
      </w:pPr>
      <w:r>
        <w:rPr>
          <w:bCs/>
          <w:b/>
        </w:rPr>
        <w:t xml:space="preserve">BCAN</w:t>
      </w:r>
      <w:r>
        <w:t xml:space="preserve"> </w:t>
      </w:r>
      <w:r>
        <w:t xml:space="preserve">Brevican core protein; May play a role in the terminally differentiating and the adult nervous system during postnatal development. Could stabilize interactions between hyaluronan (HA) and brain proteoglycans; Belongs to the aggrecan/versican proteoglycan family. [PMID: 10986281]</w:t>
      </w:r>
    </w:p>
    <w:p>
      <w:pPr>
        <w:numPr>
          <w:ilvl w:val="0"/>
          <w:numId w:val="1004"/>
        </w:numPr>
        <w:pStyle w:val="Compact"/>
      </w:pPr>
      <w:r>
        <w:rPr>
          <w:bCs/>
          <w:b/>
        </w:rPr>
        <w:t xml:space="preserve">TIMP2</w:t>
      </w:r>
      <w:r>
        <w:t xml:space="preserve"> </w:t>
      </w:r>
      <w:r>
        <w:t xml:space="preserve">Metalloproteinase inhibitor 2; Complexes with metalloproteinases (such as collagenases) and irreversibly inactivates them by binding to their catalytic zinc cofactor. Known to act on MMP-1, MMP-2, MMP-3, MMP-7, MMP-8, MMP-9, MMP-10, MMP-13, MMP-14, MMP-15, MMP-16 and MMP-19. Belongs to the protease inhibitor I35 (TIMP) family. [PMID: 12475252]</w:t>
      </w:r>
    </w:p>
    <w:p>
      <w:pPr>
        <w:numPr>
          <w:ilvl w:val="0"/>
          <w:numId w:val="1004"/>
        </w:numPr>
        <w:pStyle w:val="Compact"/>
      </w:pPr>
      <w:r>
        <w:rPr>
          <w:bCs/>
          <w:b/>
        </w:rPr>
        <w:t xml:space="preserve">CCL13</w:t>
      </w:r>
      <w:r>
        <w:t xml:space="preserve"> </w:t>
      </w:r>
      <w:r>
        <w:t xml:space="preserve">C-C motif chemokine 13, medium chain; Chemotactic factor that attracts monocytes, lymphocytes, basophils and eosinophils, but not neutrophils. Signals through CCR2B and CCR3 receptors. Plays a role in the accumulation of leukocytes at both sides of allergic and non-allergic inflammation. May be involved in the recruitment of monocytes into the arterial wall during the disease process of atherosclerosis. May play a role in the monocyte attraction in tissues chronically exposed to exogenous pathogens; Belongs to the intercrine beta (chemokine CC) family. [PMID: 12149192]</w:t>
      </w:r>
    </w:p>
    <w:p>
      <w:pPr>
        <w:numPr>
          <w:ilvl w:val="0"/>
          <w:numId w:val="1004"/>
        </w:numPr>
        <w:pStyle w:val="Compact"/>
      </w:pPr>
      <w:r>
        <w:rPr>
          <w:bCs/>
          <w:b/>
        </w:rPr>
        <w:t xml:space="preserve">TCF20</w:t>
      </w:r>
      <w:r>
        <w:t xml:space="preserve"> </w:t>
      </w:r>
      <w:r>
        <w:t xml:space="preserve">Transcription factor 20; Transcriptional activator that binds to the regulatory region of MMP3 and thereby controls stromelysin expression. It stimulates the activity of various transcriptional activators such as JUN, SP1, PAX6 and ETS1, suggesting a function as a coactivator. [PMID: 17913746]</w:t>
      </w:r>
    </w:p>
    <w:p>
      <w:pPr>
        <w:numPr>
          <w:ilvl w:val="0"/>
          <w:numId w:val="1004"/>
        </w:numPr>
        <w:pStyle w:val="Compact"/>
      </w:pPr>
      <w:r>
        <w:rPr>
          <w:bCs/>
          <w:b/>
        </w:rPr>
        <w:t xml:space="preserve">STAT3</w:t>
      </w:r>
      <w:r>
        <w:t xml:space="preserve"> </w:t>
      </w:r>
      <w:r>
        <w:t xml:space="preserve">Signal transducer and activator of transcription 3; Signal transducer and transcription activator that mediates cellular responses to interleukins, KITLG/SCF, LEP and other growth factors. Once activated, recruits coactivators, such as NCOA1 or MED1, to the promoter region of the target gene. May mediate cellular responses to activated FGFR1, FGFR2, FGFR3 and FGFR4. Binds to the interleukin-6 (IL-6)-responsive elements identified in the promoters of various acute-phase protein genes. Activated by IL31 through IL31RA. [PMID: 23967200]</w:t>
      </w:r>
    </w:p>
    <w:p>
      <w:pPr>
        <w:numPr>
          <w:ilvl w:val="0"/>
          <w:numId w:val="1004"/>
        </w:numPr>
        <w:pStyle w:val="Compact"/>
      </w:pPr>
      <w:r>
        <w:rPr>
          <w:bCs/>
          <w:b/>
        </w:rPr>
        <w:t xml:space="preserve">SPP1</w:t>
      </w:r>
      <w:r>
        <w:t xml:space="preserve"> </w:t>
      </w:r>
      <w:r>
        <w:t xml:space="preserve">Osteopontin; Binds tightly to hydroxyapatite. Appears to form an integral part of the mineralized matrix. Probably important to cell-matrix interaction. [PMID: 11375993]</w:t>
      </w:r>
    </w:p>
    <w:p>
      <w:pPr>
        <w:numPr>
          <w:ilvl w:val="0"/>
          <w:numId w:val="1004"/>
        </w:numPr>
        <w:pStyle w:val="Compact"/>
      </w:pPr>
      <w:r>
        <w:rPr>
          <w:bCs/>
          <w:b/>
        </w:rPr>
        <w:t xml:space="preserve">SPOCK3</w:t>
      </w:r>
      <w:r>
        <w:t xml:space="preserve"> </w:t>
      </w:r>
      <w:r>
        <w:t xml:space="preserve">Testican-3; May participate in diverse steps of neurogenesis. Inhibits the processing of pro-matrix metalloproteinase 2 (MMP-2) by MT1-MMP and MT3-MMP. May interfere with tumor invasion. [PMID: 11751414]</w:t>
      </w:r>
    </w:p>
    <w:p>
      <w:pPr>
        <w:numPr>
          <w:ilvl w:val="0"/>
          <w:numId w:val="1004"/>
        </w:numPr>
        <w:pStyle w:val="Compact"/>
      </w:pPr>
      <w:r>
        <w:rPr>
          <w:bCs/>
          <w:b/>
        </w:rPr>
        <w:t xml:space="preserve">SPOCK1</w:t>
      </w:r>
      <w:r>
        <w:t xml:space="preserve"> </w:t>
      </w:r>
      <w:r>
        <w:t xml:space="preserve">Testican-1; May play a role in cell-cell and cell-matrix interactions. May contribute to various neuronal mechanisms in the central nervous system. [PMID: 12810672]</w:t>
      </w:r>
    </w:p>
    <w:p>
      <w:pPr>
        <w:numPr>
          <w:ilvl w:val="0"/>
          <w:numId w:val="1004"/>
        </w:numPr>
        <w:pStyle w:val="Compact"/>
      </w:pPr>
      <w:r>
        <w:rPr>
          <w:bCs/>
          <w:b/>
        </w:rPr>
        <w:t xml:space="preserve">SPARC</w:t>
      </w:r>
      <w:r>
        <w:t xml:space="preserve"> </w:t>
      </w:r>
      <w:r>
        <w:t xml:space="preserve">SPARC; Appears to regulate cell growth through interactions with the extracellular matrix and cytokines. Binds calcium and copper, several types of collagen, albumin, thrombospondin, PDGF and cell membranes. There are two calcium binding sites; an acidic domain that binds 5 to 8 Ca(2+) with a low affinity and an EF-hand loop that binds a Ca(2+) ion with a high affinity. [PMID: 12867428]</w:t>
      </w:r>
    </w:p>
    <w:p>
      <w:pPr>
        <w:numPr>
          <w:ilvl w:val="0"/>
          <w:numId w:val="1004"/>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10967118]</w:t>
      </w:r>
    </w:p>
    <w:p>
      <w:pPr>
        <w:numPr>
          <w:ilvl w:val="0"/>
          <w:numId w:val="1004"/>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24416274]</w:t>
      </w:r>
    </w:p>
    <w:p>
      <w:pPr>
        <w:numPr>
          <w:ilvl w:val="0"/>
          <w:numId w:val="1004"/>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9548733]</w:t>
      </w:r>
    </w:p>
    <w:p>
      <w:pPr>
        <w:numPr>
          <w:ilvl w:val="0"/>
          <w:numId w:val="1004"/>
        </w:numPr>
        <w:pStyle w:val="Compact"/>
      </w:pPr>
      <w:r>
        <w:rPr>
          <w:bCs/>
          <w:b/>
        </w:rPr>
        <w:t xml:space="preserve">DCN</w:t>
      </w:r>
      <w:r>
        <w:t xml:space="preserve"> </w:t>
      </w:r>
      <w:r>
        <w:t xml:space="preserve">Decorin; May affect the rate of fibrils formation. [PMID: 9148753]</w:t>
      </w:r>
    </w:p>
    <w:p>
      <w:pPr>
        <w:numPr>
          <w:ilvl w:val="0"/>
          <w:numId w:val="1004"/>
        </w:numPr>
        <w:pStyle w:val="Compact"/>
      </w:pPr>
      <w:r>
        <w:rPr>
          <w:bCs/>
          <w:b/>
        </w:rPr>
        <w:t xml:space="preserve">NFKB1</w:t>
      </w:r>
      <w:r>
        <w:t xml:space="preserve"> </w:t>
      </w:r>
      <w:r>
        <w:t xml:space="preserve">Nuclear factor NF-kappa-B p105 subunit;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and the heterodimeric p65-p50 complex appears to be most abundant one. [PMID: 24416274]</w:t>
      </w:r>
    </w:p>
    <w:p>
      <w:pPr>
        <w:numPr>
          <w:ilvl w:val="0"/>
          <w:numId w:val="1004"/>
        </w:numPr>
        <w:pStyle w:val="Compact"/>
      </w:pPr>
      <w:r>
        <w:rPr>
          <w:bCs/>
          <w:b/>
        </w:rPr>
        <w:t xml:space="preserve">CCL8</w:t>
      </w:r>
      <w:r>
        <w:t xml:space="preserve"> </w:t>
      </w:r>
      <w:r>
        <w:t xml:space="preserve">C-C motif chemokine 8; Chemotactic factor that attracts monocytes, lymphocytes, basophils and eosinophils. May play a role in neoplasia and inflammatory host responses. This protein can bind heparin. The processed form MCP-2(6-76) does not show monocyte chemotactic activity, but inhibits the chemotactic effect most predominantly of CCL7, and also of CCL2 and CCL5 and CCL8. [PMID: 12149192]</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8804434]</w:t>
      </w:r>
    </w:p>
    <w:p>
      <w:pPr>
        <w:numPr>
          <w:ilvl w:val="0"/>
          <w:numId w:val="1004"/>
        </w:numPr>
        <w:pStyle w:val="Compact"/>
      </w:pPr>
      <w:r>
        <w:rPr>
          <w:bCs/>
          <w:b/>
        </w:rPr>
        <w:t xml:space="preserve">CLN5</w:t>
      </w:r>
      <w:r>
        <w:t xml:space="preserve"> </w:t>
      </w:r>
      <w:r>
        <w:t xml:space="preserve">Ceroid-lipofuscinosis neuronal protein 5, secreted form; Plays a role in influencing the retrograde trafficking of lysosomal sorting receptors SORT1 and IGF2R from the endosomes to the trans-Golgi network by controlling the recruitment of retromer complex to the endosomal membrane. Regulates the localization and activation of RAB7A which is required to recruit the retromer complex to the endosomal membrane. [PMID: 26186194]</w:t>
      </w:r>
    </w:p>
    <w:p>
      <w:pPr>
        <w:numPr>
          <w:ilvl w:val="0"/>
          <w:numId w:val="1004"/>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25416956]</w:t>
      </w:r>
    </w:p>
    <w:p>
      <w:pPr>
        <w:numPr>
          <w:ilvl w:val="0"/>
          <w:numId w:val="1004"/>
        </w:numPr>
        <w:pStyle w:val="Compact"/>
      </w:pPr>
      <w:r>
        <w:rPr>
          <w:bCs/>
          <w:b/>
        </w:rPr>
        <w:t xml:space="preserve">LTBP1</w:t>
      </w:r>
      <w:r>
        <w:t xml:space="preserve"> </w:t>
      </w:r>
      <w:r>
        <w:t xml:space="preserve">Latent-transforming growth factor beta-binding protein 1; Key regulator of transforming growth factor beta (TGFB1, TGFB2 and TGFB3) that controls TGF-beta activation by maintaining it in a latent state during storage in extracellular space. Associates specifically via disulfide bonds with the Latency-associated peptide (LAP), which is the regulatory chain of TGF-beta, and regulates integrin-dependent activation of TGF-beta. Outcompeted by LRRC32/GARP for binding to LAP regulatory chain of TGF-beta. Belongs to the LTBP family. [PMID: 28514442]</w:t>
      </w:r>
    </w:p>
    <w:p>
      <w:pPr>
        <w:numPr>
          <w:ilvl w:val="0"/>
          <w:numId w:val="1004"/>
        </w:numPr>
        <w:pStyle w:val="Compact"/>
      </w:pPr>
      <w:r>
        <w:rPr>
          <w:bCs/>
          <w:b/>
        </w:rPr>
        <w:t xml:space="preserve">LGALS8</w:t>
      </w:r>
      <w:r>
        <w:t xml:space="preserve"> </w:t>
      </w:r>
      <w:r>
        <w:t xml:space="preserve">Galectin-8; Beta-galactoside-binding lectin that acts as a sensor of membrane damage caused by infection and restricts the proliferation of infecting pathogens by targeting them for autophagy. Detects membrane rupture by binding beta-galactoside ligands located on the lumenal side of the endosome membrane; these ligands becoming exposed to the cytoplasm following rupture. Restricts infection by initiating autophagy via interaction with CALCOCO2/NDP52. Required to restrict infection of bacterial invasion such as S. typhimurium. [PMID: 12881409]</w:t>
      </w:r>
    </w:p>
    <w:p>
      <w:pPr>
        <w:numPr>
          <w:ilvl w:val="0"/>
          <w:numId w:val="1004"/>
        </w:numPr>
        <w:pStyle w:val="Compact"/>
      </w:pPr>
      <w:r>
        <w:rPr>
          <w:bCs/>
          <w:b/>
        </w:rPr>
        <w:t xml:space="preserve">CLU</w:t>
      </w:r>
      <w:r>
        <w:t xml:space="preserve"> </w:t>
      </w:r>
      <w:r>
        <w:t xml:space="preserve">Clusterin alpha chain; [Isoform 1]: Functions as extracellular chaperone that prevents aggregation of non native proteins. Prevents stress-induced aggregation of blood plasma proteins. Inhibits formation of amyloid fibrils by APP, APOC2, B2M, CALCA, CSN3, SNCA and aggregation-prone LYZ variants (in vitro). Does not require ATP. Maintains partially unfolded proteins in a state appropriate for subsequent refolding by other chaperones, such as HSPA8/HSC70. Does not refold proteins by itself. [PMID: 26186194]</w:t>
      </w:r>
    </w:p>
    <w:p>
      <w:pPr>
        <w:numPr>
          <w:ilvl w:val="0"/>
          <w:numId w:val="1004"/>
        </w:numPr>
        <w:pStyle w:val="Compact"/>
      </w:pPr>
      <w:r>
        <w:rPr>
          <w:bCs/>
          <w:b/>
        </w:rPr>
        <w:t xml:space="preserve">IGFBP3</w:t>
      </w:r>
      <w:r>
        <w:t xml:space="preserve"> </w:t>
      </w:r>
      <w:r>
        <w:t xml:space="preserve">Insulin-like growth factor-binding protein 3; IGF-binding proteins prolong the half-life of the IGFs and have been shown to either inhibit or stimulate the growth promoting effects of the IGFs on cell culture. They alter the interaction of IGFs with their cell surface receptors. Also exhibits IGF-independent antiproliferative and apoptotic effects mediated by its receptor TMEM219/IGFBP-3R. [PMID: 7523391]</w:t>
      </w:r>
    </w:p>
    <w:p>
      <w:pPr>
        <w:numPr>
          <w:ilvl w:val="0"/>
          <w:numId w:val="1004"/>
        </w:numPr>
        <w:pStyle w:val="Compact"/>
      </w:pPr>
      <w:r>
        <w:rPr>
          <w:bCs/>
          <w:b/>
        </w:rPr>
        <w:t xml:space="preserve">HBD</w:t>
      </w:r>
      <w:r>
        <w:t xml:space="preserve"> </w:t>
      </w:r>
      <w:r>
        <w:t xml:space="preserve">Hemoglobin subunit delta; Involved in oxygen transport from the lung to the various peripheral tissues; Belongs to the globin family. [PMID: 26186194]</w:t>
      </w:r>
    </w:p>
    <w:p>
      <w:pPr>
        <w:numPr>
          <w:ilvl w:val="0"/>
          <w:numId w:val="1004"/>
        </w:numPr>
        <w:pStyle w:val="Compact"/>
      </w:pPr>
      <w:r>
        <w:rPr>
          <w:bCs/>
          <w:b/>
        </w:rPr>
        <w:t xml:space="preserve">HAPLN1</w:t>
      </w:r>
      <w:r>
        <w:t xml:space="preserve"> </w:t>
      </w:r>
      <w:r>
        <w:t xml:space="preserve">Hyaluronan and proteoglycan link protein 1; Stabilizes the aggregates of proteoglycan monomers with hyaluronic acid in the extracellular cartilage matrix. [PMID: 7694569]</w:t>
      </w:r>
    </w:p>
    <w:p>
      <w:pPr>
        <w:numPr>
          <w:ilvl w:val="0"/>
          <w:numId w:val="1004"/>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[PMID: 17913746]</w:t>
      </w:r>
    </w:p>
    <w:p>
      <w:pPr>
        <w:numPr>
          <w:ilvl w:val="0"/>
          <w:numId w:val="1004"/>
        </w:numPr>
        <w:pStyle w:val="Compact"/>
      </w:pPr>
      <w:r>
        <w:rPr>
          <w:bCs/>
          <w:b/>
        </w:rPr>
        <w:t xml:space="preserve">ERG</w:t>
      </w:r>
      <w:r>
        <w:t xml:space="preserve"> </w:t>
      </w:r>
      <w:r>
        <w:t xml:space="preserve">Transcriptional regulator ERG; Transcriptional regulator. May participate in transcriptional regulation through the recruitment of SETDB1 histone methyltransferase and subsequent modification of local chromatin structure. [PMID: 20478527]</w:t>
      </w:r>
    </w:p>
    <w:p>
      <w:pPr>
        <w:numPr>
          <w:ilvl w:val="0"/>
          <w:numId w:val="1004"/>
        </w:numPr>
        <w:pStyle w:val="Compact"/>
      </w:pPr>
      <w:r>
        <w:rPr>
          <w:bCs/>
          <w:b/>
        </w:rPr>
        <w:t xml:space="preserve">TOPBP1</w:t>
      </w:r>
      <w:r>
        <w:t xml:space="preserve"> </w:t>
      </w:r>
      <w:r>
        <w:t xml:space="preserve">DNA topoisomerase 2-binding protein 1; Required for DNA replication. Plays a role in the rescue of stalled replication forks and checkpoint control. Binds double-stranded DNA breaks and nicks as well as single-stranded DNA. Recruits the SWI/SNF chromatin remodeling complex to E2F1-responsive promoters. Down-regulates E2F1 activity and inhibits E2F1-dependent apoptosis during G1/S transition and after DNA damage. Induces a large increase in the kinase activity of ATR. [PMID: 17913746]</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IBSP</w:t>
      </w:r>
      <w:r>
        <w:t xml:space="preserve"> </w:t>
      </w:r>
      <w:r>
        <w:t xml:space="preserve">Bone sialoprotein 2; Binds tightly to hydroxyapatite. Appears to form an integral part of the mineralized matrix. Probably important to cell-matrix interaction. Promotes Arg-Gly-Asp-dependent cell attachment. [</w:t>
      </w:r>
      <w:hyperlink r:id="rId25">
        <w:r>
          <w:rPr>
            <w:rStyle w:val="Hyperlink"/>
          </w:rPr>
          <w:t xml:space="preserve">https://string-db.org/newstring_cgi/show_edge_details.pl?identifiers=9606.ENSP00000299855 9606.ENSP00000226284</w:t>
        </w:r>
      </w:hyperlink>
      <w:r>
        <w:t xml:space="preserve">]</w:t>
      </w:r>
    </w:p>
    <w:p>
      <w:pPr>
        <w:numPr>
          <w:ilvl w:val="0"/>
          <w:numId w:val="1005"/>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6">
        <w:r>
          <w:rPr>
            <w:rStyle w:val="Hyperlink"/>
          </w:rPr>
          <w:t xml:space="preserve">https://string-db.org/newstring_cgi/show_edge_details.pl?identifiers=9606.ENSP00000299855 9606.ENSP00000346839</w:t>
        </w:r>
      </w:hyperlink>
      <w:r>
        <w:t xml:space="preserve">]</w:t>
      </w:r>
    </w:p>
    <w:bookmarkEnd w:id="27"/>
    <w:bookmarkEnd w:id="28"/>
    <w:bookmarkStart w:id="8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https://www.genecards.org/cgi-bin/carddisp.pl?gene=MMP3</w:t>
        </w:r>
      </w:hyperlink>
    </w:p>
    <w:p>
      <w:pPr>
        <w:numPr>
          <w:ilvl w:val="0"/>
          <w:numId w:val="1006"/>
        </w:numPr>
        <w:pStyle w:val="Compact"/>
      </w:pPr>
      <w:r>
        <w:t xml:space="preserve">Harmonizome (human):</w:t>
      </w:r>
      <w:r>
        <w:t xml:space="preserve"> </w:t>
      </w:r>
      <w:hyperlink r:id="rId29">
        <w:r>
          <w:rPr>
            <w:rStyle w:val="Hyperlink"/>
          </w:rPr>
          <w:t xml:space="preserve">https://maayanlab.cloud/Harmonizome/gene/MMP3</w:t>
        </w:r>
      </w:hyperlink>
    </w:p>
    <w:p>
      <w:pPr>
        <w:numPr>
          <w:ilvl w:val="0"/>
          <w:numId w:val="1006"/>
        </w:numPr>
        <w:pStyle w:val="Compact"/>
      </w:pPr>
      <w:r>
        <w:t xml:space="preserve">NCBI (human):</w:t>
      </w:r>
      <w:r>
        <w:t xml:space="preserve"> </w:t>
      </w:r>
      <w:hyperlink r:id="rId30">
        <w:r>
          <w:rPr>
            <w:rStyle w:val="Hyperlink"/>
          </w:rPr>
          <w:t xml:space="preserve">https://www.ncbi.nlm.nih.gov/gene/4314</w:t>
        </w:r>
      </w:hyperlink>
    </w:p>
    <w:p>
      <w:pPr>
        <w:numPr>
          <w:ilvl w:val="0"/>
          <w:numId w:val="1006"/>
        </w:numPr>
        <w:pStyle w:val="Compact"/>
      </w:pPr>
      <w:r>
        <w:t xml:space="preserve">NCBI (rat):</w:t>
      </w:r>
      <w:r>
        <w:t xml:space="preserve"> </w:t>
      </w:r>
      <w:hyperlink r:id="rId31">
        <w:r>
          <w:rPr>
            <w:rStyle w:val="Hyperlink"/>
          </w:rPr>
          <w:t xml:space="preserve">https://www.ncbi.nlm.nih.gov/gene/171045</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https://useast.ensembl.org/Homo_sapiens/Gene/Summary?g=ENSG00000149968</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https://useast.ensembl.org/Rattus_norvegicus/Gene/Summary?g=ENSRNOG00000032626</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https://rgd.mcw.edu/rgdweb/report/gene/main.html?id=621317</w:t>
        </w:r>
      </w:hyperlink>
    </w:p>
    <w:p>
      <w:pPr>
        <w:numPr>
          <w:ilvl w:val="0"/>
          <w:numId w:val="1006"/>
        </w:numPr>
        <w:pStyle w:val="Compact"/>
      </w:pPr>
      <w:r>
        <w:t xml:space="preserve">Uniprot (human):</w:t>
      </w:r>
      <w:r>
        <w:t xml:space="preserve"> </w:t>
      </w:r>
      <w:hyperlink r:id="rId35">
        <w:r>
          <w:rPr>
            <w:rStyle w:val="Hyperlink"/>
          </w:rPr>
          <w:t xml:space="preserve">https://www.uniprot.org/uniprotkb/P08254</w:t>
        </w:r>
      </w:hyperlink>
    </w:p>
    <w:p>
      <w:pPr>
        <w:numPr>
          <w:ilvl w:val="0"/>
          <w:numId w:val="1006"/>
        </w:numPr>
        <w:pStyle w:val="Compact"/>
      </w:pPr>
      <w:r>
        <w:t xml:space="preserve">Uniprot (rat):</w:t>
      </w:r>
      <w:r>
        <w:t xml:space="preserve"> </w:t>
      </w:r>
      <w:hyperlink r:id="rId36">
        <w:r>
          <w:rPr>
            <w:rStyle w:val="Hyperlink"/>
          </w:rPr>
          <w:t xml:space="preserve">https://www.uniprot.org/uniprotkb/P03957</w:t>
        </w:r>
      </w:hyperlink>
    </w:p>
    <w:p>
      <w:pPr>
        <w:numPr>
          <w:ilvl w:val="0"/>
          <w:numId w:val="1006"/>
        </w:numPr>
        <w:pStyle w:val="Compact"/>
      </w:pPr>
      <w:r>
        <w:t xml:space="preserve">Wikigenes (human):</w:t>
      </w:r>
      <w:r>
        <w:t xml:space="preserve"> </w:t>
      </w:r>
      <w:hyperlink r:id="rId37">
        <w:r>
          <w:rPr>
            <w:rStyle w:val="Hyperlink"/>
          </w:rPr>
          <w:t xml:space="preserve">https://www.wikigenes.org/e/gene/e/4314.html</w:t>
        </w:r>
      </w:hyperlink>
    </w:p>
    <w:p>
      <w:pPr>
        <w:numPr>
          <w:ilvl w:val="0"/>
          <w:numId w:val="1006"/>
        </w:numPr>
        <w:pStyle w:val="Compact"/>
      </w:pPr>
      <w:r>
        <w:t xml:space="preserve">Wikigenes (rat):</w:t>
      </w:r>
      <w:r>
        <w:t xml:space="preserve"> </w:t>
      </w:r>
      <w:hyperlink r:id="rId38">
        <w:r>
          <w:rPr>
            <w:rStyle w:val="Hyperlink"/>
          </w:rPr>
          <w:t xml:space="preserve">https://www.wikigenes.org/e/gene/e/171045.html</w:t>
        </w:r>
      </w:hyperlink>
    </w:p>
    <w:p>
      <w:pPr>
        <w:numPr>
          <w:ilvl w:val="0"/>
          <w:numId w:val="1006"/>
        </w:numPr>
        <w:pStyle w:val="Compact"/>
      </w:pPr>
      <w:r>
        <w:t xml:space="preserve">Alphafold (human):</w:t>
      </w:r>
      <w:r>
        <w:t xml:space="preserve"> </w:t>
      </w:r>
      <w:hyperlink r:id="rId39">
        <w:r>
          <w:rPr>
            <w:rStyle w:val="Hyperlink"/>
          </w:rPr>
          <w:t xml:space="preserve">https://alphafold.ebi.ac.uk/entry/P08254</w:t>
        </w:r>
      </w:hyperlink>
    </w:p>
    <w:p>
      <w:pPr>
        <w:numPr>
          <w:ilvl w:val="0"/>
          <w:numId w:val="1006"/>
        </w:numPr>
        <w:pStyle w:val="Compact"/>
      </w:pPr>
      <w:r>
        <w:t xml:space="preserve">Alphafold (rat):</w:t>
      </w:r>
      <w:r>
        <w:t xml:space="preserve"> </w:t>
      </w:r>
      <w:hyperlink r:id="rId40">
        <w:r>
          <w:rPr>
            <w:rStyle w:val="Hyperlink"/>
          </w:rPr>
          <w:t xml:space="preserve">https://alphafold.ebi.ac.uk/entry/P03957</w:t>
        </w:r>
      </w:hyperlink>
    </w:p>
    <w:p>
      <w:pPr>
        <w:numPr>
          <w:ilvl w:val="0"/>
          <w:numId w:val="1006"/>
        </w:numPr>
        <w:pStyle w:val="Compact"/>
      </w:pPr>
      <w:r>
        <w:t xml:space="preserve">PDB (human):</w:t>
      </w:r>
      <w:r>
        <w:t xml:space="preserve"> </w:t>
      </w:r>
      <w:hyperlink r:id="rId41">
        <w:r>
          <w:rPr>
            <w:rStyle w:val="Hyperlink"/>
          </w:rPr>
          <w:t xml:space="preserve">https://www.rcsb.org/structure/1B3D</w:t>
        </w:r>
      </w:hyperlink>
      <w:r>
        <w:t xml:space="preserve">,</w:t>
      </w:r>
      <w:r>
        <w:t xml:space="preserve"> </w:t>
      </w:r>
      <w:hyperlink r:id="rId42">
        <w:r>
          <w:rPr>
            <w:rStyle w:val="Hyperlink"/>
          </w:rPr>
          <w:t xml:space="preserve">https://www.rcsb.org/structure/1B8Y</w:t>
        </w:r>
      </w:hyperlink>
      <w:r>
        <w:t xml:space="preserve">,</w:t>
      </w:r>
      <w:r>
        <w:t xml:space="preserve"> </w:t>
      </w:r>
      <w:hyperlink r:id="rId43">
        <w:r>
          <w:rPr>
            <w:rStyle w:val="Hyperlink"/>
          </w:rPr>
          <w:t xml:space="preserve">https://www.rcsb.org/structure/1BIW</w:t>
        </w:r>
      </w:hyperlink>
      <w:r>
        <w:t xml:space="preserve">,</w:t>
      </w:r>
      <w:r>
        <w:t xml:space="preserve"> </w:t>
      </w:r>
      <w:hyperlink r:id="rId44">
        <w:r>
          <w:rPr>
            <w:rStyle w:val="Hyperlink"/>
          </w:rPr>
          <w:t xml:space="preserve">https://www.rcsb.org/structure/1BM6</w:t>
        </w:r>
      </w:hyperlink>
      <w:r>
        <w:t xml:space="preserve">,</w:t>
      </w:r>
      <w:r>
        <w:t xml:space="preserve"> </w:t>
      </w:r>
      <w:hyperlink r:id="rId45">
        <w:r>
          <w:rPr>
            <w:rStyle w:val="Hyperlink"/>
          </w:rPr>
          <w:t xml:space="preserve">https://www.rcsb.org/structure/1BQO</w:t>
        </w:r>
      </w:hyperlink>
      <w:r>
        <w:t xml:space="preserve">,</w:t>
      </w:r>
      <w:r>
        <w:t xml:space="preserve"> </w:t>
      </w:r>
      <w:hyperlink r:id="rId46">
        <w:r>
          <w:rPr>
            <w:rStyle w:val="Hyperlink"/>
          </w:rPr>
          <w:t xml:space="preserve">https://www.rcsb.org/structure/1C3I</w:t>
        </w:r>
      </w:hyperlink>
      <w:r>
        <w:t xml:space="preserve">,</w:t>
      </w:r>
      <w:r>
        <w:t xml:space="preserve"> </w:t>
      </w:r>
      <w:hyperlink r:id="rId47">
        <w:r>
          <w:rPr>
            <w:rStyle w:val="Hyperlink"/>
          </w:rPr>
          <w:t xml:space="preserve">https://www.rcsb.org/structure/1CAQ</w:t>
        </w:r>
      </w:hyperlink>
      <w:r>
        <w:t xml:space="preserve">,</w:t>
      </w:r>
      <w:r>
        <w:t xml:space="preserve"> </w:t>
      </w:r>
      <w:hyperlink r:id="rId48">
        <w:r>
          <w:rPr>
            <w:rStyle w:val="Hyperlink"/>
          </w:rPr>
          <w:t xml:space="preserve">https://www.rcsb.org/structure/1CIZ</w:t>
        </w:r>
      </w:hyperlink>
      <w:r>
        <w:t xml:space="preserve">,</w:t>
      </w:r>
      <w:r>
        <w:t xml:space="preserve"> </w:t>
      </w:r>
      <w:hyperlink r:id="rId49">
        <w:r>
          <w:rPr>
            <w:rStyle w:val="Hyperlink"/>
          </w:rPr>
          <w:t xml:space="preserve">https://www.rcsb.org/structure/1CQR</w:t>
        </w:r>
      </w:hyperlink>
      <w:r>
        <w:t xml:space="preserve">,</w:t>
      </w:r>
      <w:r>
        <w:t xml:space="preserve"> </w:t>
      </w:r>
      <w:hyperlink r:id="rId50">
        <w:r>
          <w:rPr>
            <w:rStyle w:val="Hyperlink"/>
          </w:rPr>
          <w:t xml:space="preserve">https://www.rcsb.org/structure/1D5J</w:t>
        </w:r>
      </w:hyperlink>
      <w:r>
        <w:t xml:space="preserve">,</w:t>
      </w:r>
      <w:r>
        <w:t xml:space="preserve"> </w:t>
      </w:r>
      <w:hyperlink r:id="rId51">
        <w:r>
          <w:rPr>
            <w:rStyle w:val="Hyperlink"/>
          </w:rPr>
          <w:t xml:space="preserve">https://www.rcsb.org/structure/1D7X</w:t>
        </w:r>
      </w:hyperlink>
      <w:r>
        <w:t xml:space="preserve">,</w:t>
      </w:r>
      <w:r>
        <w:t xml:space="preserve"> </w:t>
      </w:r>
      <w:hyperlink r:id="rId52">
        <w:r>
          <w:rPr>
            <w:rStyle w:val="Hyperlink"/>
          </w:rPr>
          <w:t xml:space="preserve">https://www.rcsb.org/structure/1D8F</w:t>
        </w:r>
      </w:hyperlink>
      <w:r>
        <w:t xml:space="preserve">,</w:t>
      </w:r>
      <w:r>
        <w:t xml:space="preserve"> </w:t>
      </w:r>
      <w:hyperlink r:id="rId53">
        <w:r>
          <w:rPr>
            <w:rStyle w:val="Hyperlink"/>
          </w:rPr>
          <w:t xml:space="preserve">https://www.rcsb.org/structure/1D8M</w:t>
        </w:r>
      </w:hyperlink>
      <w:r>
        <w:t xml:space="preserve">,</w:t>
      </w:r>
      <w:r>
        <w:t xml:space="preserve"> </w:t>
      </w:r>
      <w:hyperlink r:id="rId54">
        <w:r>
          <w:rPr>
            <w:rStyle w:val="Hyperlink"/>
          </w:rPr>
          <w:t xml:space="preserve">https://www.rcsb.org/structure/1G05</w:t>
        </w:r>
      </w:hyperlink>
      <w:r>
        <w:t xml:space="preserve">,</w:t>
      </w:r>
      <w:r>
        <w:t xml:space="preserve"> </w:t>
      </w:r>
      <w:hyperlink r:id="rId55">
        <w:r>
          <w:rPr>
            <w:rStyle w:val="Hyperlink"/>
          </w:rPr>
          <w:t xml:space="preserve">https://www.rcsb.org/structure/1G49</w:t>
        </w:r>
      </w:hyperlink>
      <w:r>
        <w:t xml:space="preserve">,</w:t>
      </w:r>
      <w:r>
        <w:t xml:space="preserve"> </w:t>
      </w:r>
      <w:hyperlink r:id="rId56">
        <w:r>
          <w:rPr>
            <w:rStyle w:val="Hyperlink"/>
          </w:rPr>
          <w:t xml:space="preserve">https://www.rcsb.org/structure/1G4K</w:t>
        </w:r>
      </w:hyperlink>
      <w:r>
        <w:t xml:space="preserve">,</w:t>
      </w:r>
      <w:r>
        <w:t xml:space="preserve"> </w:t>
      </w:r>
      <w:hyperlink r:id="rId57">
        <w:r>
          <w:rPr>
            <w:rStyle w:val="Hyperlink"/>
          </w:rPr>
          <w:t xml:space="preserve">https://www.rcsb.org/structure/1HFS</w:t>
        </w:r>
      </w:hyperlink>
      <w:r>
        <w:t xml:space="preserve">,</w:t>
      </w:r>
      <w:r>
        <w:t xml:space="preserve"> </w:t>
      </w:r>
      <w:hyperlink r:id="rId58">
        <w:r>
          <w:rPr>
            <w:rStyle w:val="Hyperlink"/>
          </w:rPr>
          <w:t xml:space="preserve">https://www.rcsb.org/structure/1HY7</w:t>
        </w:r>
      </w:hyperlink>
      <w:r>
        <w:t xml:space="preserve">,</w:t>
      </w:r>
      <w:r>
        <w:t xml:space="preserve"> </w:t>
      </w:r>
      <w:hyperlink r:id="rId59">
        <w:r>
          <w:rPr>
            <w:rStyle w:val="Hyperlink"/>
          </w:rPr>
          <w:t xml:space="preserve">https://www.rcsb.org/structure/1OO9</w:t>
        </w:r>
      </w:hyperlink>
      <w:r>
        <w:t xml:space="preserve">,</w:t>
      </w:r>
      <w:r>
        <w:t xml:space="preserve"> </w:t>
      </w:r>
      <w:hyperlink r:id="rId60">
        <w:r>
          <w:rPr>
            <w:rStyle w:val="Hyperlink"/>
          </w:rPr>
          <w:t xml:space="preserve">https://www.rcsb.org/structure/1QIA</w:t>
        </w:r>
      </w:hyperlink>
      <w:r>
        <w:t xml:space="preserve">,</w:t>
      </w:r>
      <w:r>
        <w:t xml:space="preserve"> </w:t>
      </w:r>
      <w:hyperlink r:id="rId61">
        <w:r>
          <w:rPr>
            <w:rStyle w:val="Hyperlink"/>
          </w:rPr>
          <w:t xml:space="preserve">https://www.rcsb.org/structure/1QIC</w:t>
        </w:r>
      </w:hyperlink>
      <w:r>
        <w:t xml:space="preserve">,</w:t>
      </w:r>
      <w:r>
        <w:t xml:space="preserve"> </w:t>
      </w:r>
      <w:hyperlink r:id="rId62">
        <w:r>
          <w:rPr>
            <w:rStyle w:val="Hyperlink"/>
          </w:rPr>
          <w:t xml:space="preserve">https://www.rcsb.org/structure/1SLM</w:t>
        </w:r>
      </w:hyperlink>
      <w:r>
        <w:t xml:space="preserve">,</w:t>
      </w:r>
      <w:r>
        <w:t xml:space="preserve"> </w:t>
      </w:r>
      <w:hyperlink r:id="rId63">
        <w:r>
          <w:rPr>
            <w:rStyle w:val="Hyperlink"/>
          </w:rPr>
          <w:t xml:space="preserve">https://www.rcsb.org/structure/1SLN</w:t>
        </w:r>
      </w:hyperlink>
      <w:r>
        <w:t xml:space="preserve">,</w:t>
      </w:r>
      <w:r>
        <w:t xml:space="preserve"> </w:t>
      </w:r>
      <w:hyperlink r:id="rId64">
        <w:r>
          <w:rPr>
            <w:rStyle w:val="Hyperlink"/>
          </w:rPr>
          <w:t xml:space="preserve">https://www.rcsb.org/structure/1UMS</w:t>
        </w:r>
      </w:hyperlink>
      <w:r>
        <w:t xml:space="preserve">,</w:t>
      </w:r>
      <w:r>
        <w:t xml:space="preserve"> </w:t>
      </w:r>
      <w:hyperlink r:id="rId65">
        <w:r>
          <w:rPr>
            <w:rStyle w:val="Hyperlink"/>
          </w:rPr>
          <w:t xml:space="preserve">https://www.rcsb.org/structure/1UMT</w:t>
        </w:r>
      </w:hyperlink>
      <w:r>
        <w:t xml:space="preserve">,</w:t>
      </w:r>
      <w:r>
        <w:t xml:space="preserve"> </w:t>
      </w:r>
      <w:hyperlink r:id="rId66">
        <w:r>
          <w:rPr>
            <w:rStyle w:val="Hyperlink"/>
          </w:rPr>
          <w:t xml:space="preserve">https://www.rcsb.org/structure/1USN</w:t>
        </w:r>
      </w:hyperlink>
      <w:r>
        <w:t xml:space="preserve">,</w:t>
      </w:r>
      <w:r>
        <w:t xml:space="preserve"> </w:t>
      </w:r>
      <w:hyperlink r:id="rId67">
        <w:r>
          <w:rPr>
            <w:rStyle w:val="Hyperlink"/>
          </w:rPr>
          <w:t xml:space="preserve">https://www.rcsb.org/structure/2D1O</w:t>
        </w:r>
      </w:hyperlink>
      <w:r>
        <w:t xml:space="preserve">,</w:t>
      </w:r>
      <w:r>
        <w:t xml:space="preserve"> </w:t>
      </w:r>
      <w:hyperlink r:id="rId68">
        <w:r>
          <w:rPr>
            <w:rStyle w:val="Hyperlink"/>
          </w:rPr>
          <w:t xml:space="preserve">https://www.rcsb.org/structure/2JNP</w:t>
        </w:r>
      </w:hyperlink>
      <w:r>
        <w:t xml:space="preserve">,</w:t>
      </w:r>
      <w:r>
        <w:t xml:space="preserve"> </w:t>
      </w:r>
      <w:hyperlink r:id="rId69">
        <w:r>
          <w:rPr>
            <w:rStyle w:val="Hyperlink"/>
          </w:rPr>
          <w:t xml:space="preserve">https://www.rcsb.org/structure/2JT5</w:t>
        </w:r>
      </w:hyperlink>
      <w:r>
        <w:t xml:space="preserve">,</w:t>
      </w:r>
      <w:r>
        <w:t xml:space="preserve"> </w:t>
      </w:r>
      <w:hyperlink r:id="rId70">
        <w:r>
          <w:rPr>
            <w:rStyle w:val="Hyperlink"/>
          </w:rPr>
          <w:t xml:space="preserve">https://www.rcsb.org/structure/2JT6</w:t>
        </w:r>
      </w:hyperlink>
      <w:r>
        <w:t xml:space="preserve">,</w:t>
      </w:r>
      <w:r>
        <w:t xml:space="preserve"> </w:t>
      </w:r>
      <w:hyperlink r:id="rId71">
        <w:r>
          <w:rPr>
            <w:rStyle w:val="Hyperlink"/>
          </w:rPr>
          <w:t xml:space="preserve">https://www.rcsb.org/structure/2SRT</w:t>
        </w:r>
      </w:hyperlink>
      <w:r>
        <w:t xml:space="preserve">,</w:t>
      </w:r>
      <w:r>
        <w:t xml:space="preserve"> </w:t>
      </w:r>
      <w:hyperlink r:id="rId72">
        <w:r>
          <w:rPr>
            <w:rStyle w:val="Hyperlink"/>
          </w:rPr>
          <w:t xml:space="preserve">https://www.rcsb.org/structure/2USN</w:t>
        </w:r>
      </w:hyperlink>
      <w:r>
        <w:t xml:space="preserve">,</w:t>
      </w:r>
      <w:r>
        <w:t xml:space="preserve"> </w:t>
      </w:r>
      <w:hyperlink r:id="rId73">
        <w:r>
          <w:rPr>
            <w:rStyle w:val="Hyperlink"/>
          </w:rPr>
          <w:t xml:space="preserve">https://www.rcsb.org/structure/3OHL</w:t>
        </w:r>
      </w:hyperlink>
      <w:r>
        <w:t xml:space="preserve">,</w:t>
      </w:r>
      <w:r>
        <w:t xml:space="preserve"> </w:t>
      </w:r>
      <w:hyperlink r:id="rId74">
        <w:r>
          <w:rPr>
            <w:rStyle w:val="Hyperlink"/>
          </w:rPr>
          <w:t xml:space="preserve">https://www.rcsb.org/structure/3OHO</w:t>
        </w:r>
      </w:hyperlink>
      <w:r>
        <w:t xml:space="preserve">,</w:t>
      </w:r>
      <w:r>
        <w:t xml:space="preserve"> </w:t>
      </w:r>
      <w:hyperlink r:id="rId75">
        <w:r>
          <w:rPr>
            <w:rStyle w:val="Hyperlink"/>
          </w:rPr>
          <w:t xml:space="preserve">https://www.rcsb.org/structure/3USN</w:t>
        </w:r>
      </w:hyperlink>
      <w:r>
        <w:t xml:space="preserve">,</w:t>
      </w:r>
      <w:r>
        <w:t xml:space="preserve"> </w:t>
      </w:r>
      <w:hyperlink r:id="rId76">
        <w:r>
          <w:rPr>
            <w:rStyle w:val="Hyperlink"/>
          </w:rPr>
          <w:t xml:space="preserve">https://www.rcsb.org/structure/4DPE</w:t>
        </w:r>
      </w:hyperlink>
      <w:r>
        <w:t xml:space="preserve">,</w:t>
      </w:r>
      <w:r>
        <w:t xml:space="preserve"> </w:t>
      </w:r>
      <w:hyperlink r:id="rId77">
        <w:r>
          <w:rPr>
            <w:rStyle w:val="Hyperlink"/>
          </w:rPr>
          <w:t xml:space="preserve">https://www.rcsb.org/structure/4G9L</w:t>
        </w:r>
      </w:hyperlink>
      <w:r>
        <w:t xml:space="preserve">,</w:t>
      </w:r>
      <w:r>
        <w:t xml:space="preserve"> </w:t>
      </w:r>
      <w:hyperlink r:id="rId78">
        <w:r>
          <w:rPr>
            <w:rStyle w:val="Hyperlink"/>
          </w:rPr>
          <w:t xml:space="preserve">https://www.rcsb.org/structure/4JA1</w:t>
        </w:r>
      </w:hyperlink>
      <w:r>
        <w:t xml:space="preserve">,</w:t>
      </w:r>
      <w:r>
        <w:t xml:space="preserve"> </w:t>
      </w:r>
      <w:hyperlink r:id="rId79">
        <w:r>
          <w:rPr>
            <w:rStyle w:val="Hyperlink"/>
          </w:rPr>
          <w:t xml:space="preserve">https://www.rcsb.org/structure/6MAV</w:t>
        </w:r>
      </w:hyperlink>
      <w:r>
        <w:t xml:space="preserve">,</w:t>
      </w:r>
      <w:r>
        <w:t xml:space="preserve"> </w:t>
      </w:r>
      <w:hyperlink r:id="rId80">
        <w:r>
          <w:rPr>
            <w:rStyle w:val="Hyperlink"/>
          </w:rPr>
          <w:t xml:space="preserve">https://www.rcsb.org/structure/6N9D</w:t>
        </w:r>
      </w:hyperlink>
      <w:r>
        <w:t xml:space="preserve">,</w:t>
      </w:r>
      <w:r>
        <w:t xml:space="preserve"> </w:t>
      </w:r>
      <w:hyperlink r:id="rId81">
        <w:r>
          <w:rPr>
            <w:rStyle w:val="Hyperlink"/>
          </w:rPr>
          <w:t xml:space="preserve">https://www.rcsb.org/structure/7S7L</w:t>
        </w:r>
      </w:hyperlink>
      <w:r>
        <w:t xml:space="preserve">,</w:t>
      </w:r>
      <w:r>
        <w:t xml:space="preserve"> </w:t>
      </w:r>
      <w:hyperlink r:id="rId82">
        <w:r>
          <w:rPr>
            <w:rStyle w:val="Hyperlink"/>
          </w:rPr>
          <w:t xml:space="preserve">https://www.rcsb.org/structure/7S7M</w:t>
        </w:r>
      </w:hyperlink>
    </w:p>
    <w:p>
      <w:pPr>
        <w:numPr>
          <w:ilvl w:val="0"/>
          <w:numId w:val="1006"/>
        </w:numPr>
        <w:pStyle w:val="Compact"/>
      </w:pPr>
      <w:r>
        <w:t xml:space="preserve">PDB (mouse): none</w:t>
      </w:r>
    </w:p>
    <w:p>
      <w:pPr>
        <w:numPr>
          <w:ilvl w:val="0"/>
          <w:numId w:val="1006"/>
        </w:numPr>
        <w:pStyle w:val="Compact"/>
      </w:pPr>
      <w:r>
        <w:t xml:space="preserve">PDB (rat): none</w:t>
      </w:r>
    </w:p>
    <w:bookmarkEnd w:id="83"/>
    <w:bookmarkStart w:id="122" w:name="X7887dc63a354b4d974b09bbc1761dfdcf7e455e"/>
    <w:p>
      <w:pPr>
        <w:pStyle w:val="Heading1"/>
      </w:pPr>
      <w:r>
        <w:t xml:space="preserve">6. GO Terms, MSigDB Signatures, Pathways Containing Gene with Descriptions of Gene Sets</w:t>
      </w:r>
    </w:p>
    <w:bookmarkStart w:id="91" w:name="pathways"/>
    <w:p>
      <w:pPr>
        <w:pStyle w:val="Heading2"/>
      </w:pPr>
      <w:r>
        <w:t xml:space="preserve">Pathways:</w:t>
      </w:r>
    </w:p>
    <w:p>
      <w:pPr>
        <w:pStyle w:val="FirstParagraph"/>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w:t>
      </w:r>
      <w:r>
        <w:t xml:space="preserve"> </w:t>
      </w:r>
      <w:hyperlink r:id="rId84">
        <w:r>
          <w:rPr>
            <w:rStyle w:val="Hyperlink"/>
          </w:rPr>
          <w:t xml:space="preserve">[https://reactome.org/PathwayBrowser/#/R-HSA-1442490]</w:t>
        </w:r>
      </w:hyperlink>
    </w:p>
    <w:p>
      <w:pPr>
        <w:pStyle w:val="BodyText"/>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w:t>
      </w:r>
      <w:r>
        <w:t xml:space="preserve"> </w:t>
      </w:r>
      <w:hyperlink r:id="rId84">
        <w:r>
          <w:rPr>
            <w:rStyle w:val="Hyperlink"/>
          </w:rPr>
          <w:t xml:space="preserve">[https://reactome.org/PathwayBrowser/#/R-HSA-1442490]</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85">
        <w:r>
          <w:rPr>
            <w:rStyle w:val="Hyperlink"/>
          </w:rPr>
          <w:t xml:space="preserve">[https://reactome.org/PathwayBrowser/#/R-HSA-1474228]</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85">
        <w:r>
          <w:rPr>
            <w:rStyle w:val="Hyperlink"/>
          </w:rPr>
          <w:t xml:space="preserve">[https://reactome.org/PathwayBrowser/#/R-HSA-1474228]</w:t>
        </w:r>
      </w:hyperlink>
    </w:p>
    <w:p>
      <w:pPr>
        <w:pStyle w:val="BodyText"/>
      </w:pPr>
      <w:r>
        <w:rPr>
          <w:bCs/>
          <w:b/>
        </w:rPr>
        <w:t xml:space="preserve">Activation of Matrix Metalloproteinases</w:t>
      </w:r>
      <w:r>
        <w:t xml:space="preserve">: 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protiens,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w:t>
      </w:r>
      <w:r>
        <w:t xml:space="preserve"> </w:t>
      </w:r>
      <w:hyperlink r:id="rId86">
        <w:r>
          <w:rPr>
            <w:rStyle w:val="Hyperlink"/>
          </w:rPr>
          <w:t xml:space="preserve">[https://reactome.org/PathwayBrowser/#/R-HSA-1592389]</w:t>
        </w:r>
      </w:hyperlink>
    </w:p>
    <w:p>
      <w:pPr>
        <w:pStyle w:val="BodyText"/>
      </w:pPr>
      <w:r>
        <w:rPr>
          <w:bCs/>
          <w:b/>
        </w:rPr>
        <w:t xml:space="preserve">Assembly of collagen fibrils and other multimeric structures</w:t>
      </w:r>
      <w:r>
        <w:t xml:space="preserve">: Collagen trimers in triple-helical form, referred to as procollagen or collagen molecules, are exported from the ER and trafficked through the Golgi network before secretion into the extracellular space. For fibrillar collagens namely types I, II, III, V, XI, XXIV and XXVII (Gordon &amp; Hahn 2010, Ricard-Blum 2011) secretion is concomitant with processing of the N and C terminal collagen propeptides. These processed molecules are known as tropocollagens, considered to be the units of higher order collagen structures. They form within the extracellular space via a process that can proceed spontaneously, but in the cellular environment is regulated by many collagen binding proteins such as the FACIT (Fibril Associated Collagens with Interrupted Triple helices) family collagens and Small Leucine-Rich Proteoglycans (SLRPs). The architecture formed ultimately depends on the collagen subtype and the cellular conditions. Structures include the well-known fibrils and fibres formed by the major structural collagens type I and II plus several different types of supramolecular assembly (Bruckner 2010). The mechanical and physical properties of tissues depend on the spatial arrangement and composition of these collagen-containing structures (Kadler et al. 1996, Shoulders &amp; Raines 2009, Birk &amp; Bruckner 2011).</w:t>
      </w:r>
      <w:r>
        <w:t xml:space="preserve"> </w:t>
      </w:r>
      <w:hyperlink r:id="rId87">
        <w:r>
          <w:rPr>
            <w:rStyle w:val="Hyperlink"/>
          </w:rPr>
          <w:t xml:space="preserve">[https://reactome.org/PathwayBrowser/#/R-HSA-2022090]</w:t>
        </w:r>
      </w:hyperlink>
    </w:p>
    <w:p>
      <w:pPr>
        <w:pStyle w:val="BodyText"/>
      </w:pPr>
      <w:r>
        <w:rPr>
          <w:bCs/>
          <w:b/>
        </w:rPr>
        <w:t xml:space="preserve">EGFR Transactivation by Gastrin</w:t>
      </w:r>
      <w:r>
        <w:t xml:space="preserve">: Gastrin, through the action of diacylglycerol produced from downstream G alpha (q) events, transactivates EGFR via a PKC-mediated pathway by activation of MMP3 (Matrix Metalloproteinase 3) which allows formation of mature HBEGF (heparin-binding epidermal growth factor) by cleaving pro-HBEGF. Mature HBEGF is then free to bind the EGFR, resulting in EGFR activation (Dufresne et al. 2006, Liebmann 2011).</w:t>
      </w:r>
      <w:r>
        <w:t xml:space="preserve"> </w:t>
      </w:r>
      <w:hyperlink r:id="rId88">
        <w:r>
          <w:rPr>
            <w:rStyle w:val="Hyperlink"/>
          </w:rPr>
          <w:t xml:space="preserve">[https://reactome.org/PathwayBrowser/#/R-HSA-2179392]</w:t>
        </w:r>
      </w:hyperlink>
    </w:p>
    <w:p>
      <w:pPr>
        <w:pStyle w:val="BodyText"/>
      </w:pPr>
      <w:r>
        <w:rPr>
          <w:bCs/>
          <w:b/>
        </w:rPr>
        <w:t xml:space="preserve">EGFR Transactivation by Gastrin</w:t>
      </w:r>
      <w:r>
        <w:t xml:space="preserve">: Gastrin, through the action of diacylglycerol produced from downstream G alpha (q) events, transactivates EGFR via a PKC-mediated pathway by activation of MMP3 (Matrix Metalloproteinase 3) which allows formation of mature HBEGF (heparin-binding epidermal growth factor) by cleaving pro-HBEGF. Mature HBEGF is then free to bind the EGFR, resulting in EGFR activation (Dufresne et al. 2006, Liebmann 2011).</w:t>
      </w:r>
      <w:r>
        <w:t xml:space="preserve"> </w:t>
      </w:r>
      <w:hyperlink r:id="rId88">
        <w:r>
          <w:rPr>
            <w:rStyle w:val="Hyperlink"/>
          </w:rPr>
          <w:t xml:space="preserve">[https://reactome.org/PathwayBrowser/#/R-HSA-2179392]</w:t>
        </w:r>
      </w:hyperlink>
    </w:p>
    <w:p>
      <w:pPr>
        <w:pStyle w:val="BodyTex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t xml:space="preserve"> </w:t>
      </w:r>
      <w:hyperlink r:id="rId89">
        <w:r>
          <w:rPr>
            <w:rStyle w:val="Hyperlink"/>
          </w:rPr>
          <w:t xml:space="preserve">[https://reactome.org/PathwayBrowser/#/R-HSA-6785807]</w:t>
        </w:r>
      </w:hyperlink>
    </w:p>
    <w:p>
      <w:pPr>
        <w:pStyle w:val="BodyText"/>
      </w:pPr>
      <w:r>
        <w:rPr>
          <w:bCs/>
          <w:b/>
        </w:rPr>
        <w:t xml:space="preserve">Extra-nuclear estrogen signaling</w:t>
      </w:r>
      <w:r>
        <w:t xml:space="preserve">: In addition to its well-characterized role in estrogen-dependent transcription, estrogen (beta-estradiol, also known as E2) also plays a rapid, non-genomic role through interaction with receptors localized at the plasma membrane by virtue of dynamic palmitoylation. Estrogen receptor palmitoylation is a prerequisite for the E2-dependent activation of extra-nuclear signaling both in vitro and in animal models (Acconcia et al, 2004; Acconcia et al, 2005; Marino et al, 2006; Marino and Ascenzi, 2006). Non-genomic signaling through the estrogen receptor ESR1 also depends on receptor arginine methylation by PMRT1 (Pedram et al, 2007; Pedram et al, 2012; Le Romancer et al, 2008; reviewed in Arnal, 2017; Le Romancer et al, 2011 ).</w:t>
      </w:r>
      <w:r>
        <w:t xml:space="preserve"> </w:t>
      </w:r>
      <w:hyperlink r:id="rId90">
        <w:r>
          <w:rPr>
            <w:rStyle w:val="Hyperlink"/>
          </w:rPr>
          <w:t xml:space="preserve">[https://reactome.org/PathwayBrowser/#/R-HSA-9009391]</w:t>
        </w:r>
      </w:hyperlink>
    </w:p>
    <w:bookmarkEnd w:id="91"/>
    <w:bookmarkStart w:id="92" w:name="go-terms"/>
    <w:p>
      <w:pPr>
        <w:pStyle w:val="Heading2"/>
      </w:pPr>
      <w:r>
        <w:t xml:space="preserve">GO terms:</w:t>
      </w:r>
    </w:p>
    <w:p>
      <w:pPr>
        <w:pStyle w:val="FirstParagraph"/>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cellular response to amino acid stimulus</w:t>
      </w:r>
      <w:r>
        <w:t xml:space="preserve"> </w:t>
      </w:r>
      <w:r>
        <w:t xml:space="preserve">[Any process that results in a change in state or activity of a cell (in terms of movement, secretion, enzyme production, gene expression, etc.) as a result of an amino acid stimulus. An amino acid is a carboxylic acids containing one or more amino groups. GO:0071230]</w:t>
      </w:r>
    </w:p>
    <w:p>
      <w:pPr>
        <w:pStyle w:val="BodyText"/>
      </w:pPr>
      <w:r>
        <w:rPr>
          <w:bCs/>
          <w:b/>
        </w:rPr>
        <w:t xml:space="preserve">cellular response to cell-matrix adhesion</w:t>
      </w:r>
      <w:r>
        <w:t xml:space="preserve"> </w:t>
      </w:r>
      <w:r>
        <w:t xml:space="preserve">[Any process that results in a change in state or activity of a cell (in terms of movement, secretion, enzyme production, gene expression, etc.) as a result of cell-matrix adhesion. GO:0071460]</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reactive oxygen species</w:t>
      </w:r>
      <w:r>
        <w:t xml:space="preserve"> </w:t>
      </w:r>
      <w:r>
        <w:t xml:space="preserve">[Any process that results in a change in state or activity of a cell (in terms of movement, secretion, enzyme production, gene expression, etc.) as a result of a reactive oxygen species stimulus. Reactive oxygen species include singlet oxygen, superoxide, and oxygen free radicals. GO:0034614]</w:t>
      </w:r>
    </w:p>
    <w:p>
      <w:pPr>
        <w:pStyle w:val="BodyText"/>
      </w:pPr>
      <w:r>
        <w:rPr>
          <w:bCs/>
          <w:b/>
        </w:rPr>
        <w:t xml:space="preserve">collagen catabolic process</w:t>
      </w:r>
      <w:r>
        <w:t xml:space="preserve"> </w:t>
      </w:r>
      <w:r>
        <w:t xml:space="preserve">[The proteolytic chemical reactions and pathways resulting in the breakdown of collagen in the extracellular matrix, usually carried out by proteases secreted by nearby cells. GO:0030574]</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negative regulation of phosphatidylinositol 3-kinase/protein kinase B signal transduction</w:t>
      </w:r>
      <w:r>
        <w:t xml:space="preserve"> </w:t>
      </w:r>
      <w:r>
        <w:t xml:space="preserve">[Any process that stops, prevents, or reduces the frequency, rate or extent of phosphatidylinositol 3-kinase/protein kinase B signal transduction. GO:0051898]</w:t>
      </w:r>
    </w:p>
    <w:p>
      <w:pPr>
        <w:pStyle w:val="BodyText"/>
      </w:pPr>
      <w:r>
        <w:rPr>
          <w:bCs/>
          <w:b/>
        </w:rPr>
        <w:t xml:space="preserve">negative regulation of reactive oxygen species metabolic process</w:t>
      </w:r>
      <w:r>
        <w:t xml:space="preserve"> </w:t>
      </w:r>
      <w:r>
        <w:t xml:space="preserve">[Any process that stops, prevents or reduces the frequency, rate or extent of reactive oxygen species metabolic process. GO:2000378]</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protein-containing complex assembly</w:t>
      </w:r>
      <w:r>
        <w:t xml:space="preserve"> </w:t>
      </w:r>
      <w:r>
        <w:t xml:space="preserve">[Any process that activates or increases the frequency, rate or extent of protein complex assembly. GO:0031334]</w:t>
      </w:r>
    </w:p>
    <w:p>
      <w:pPr>
        <w:pStyle w:val="BodyText"/>
      </w:pPr>
      <w:r>
        <w:rPr>
          <w:bCs/>
          <w:b/>
        </w:rPr>
        <w:t xml:space="preserve">protein catabolic process</w:t>
      </w:r>
      <w:r>
        <w:t xml:space="preserve"> </w:t>
      </w:r>
      <w:r>
        <w:t xml:space="preserve">[The chemical reactions and pathways resulting in the breakdown of a protein by the destruction of the native, active configuration, with or without the hydrolysis of peptide bonds.|This term refers to the breakdown of mature proteins. For cleavage events involved in generating a mature protein from a precursor, consider instead the term</w:t>
      </w:r>
      <w:r>
        <w:t xml:space="preserve"> </w:t>
      </w:r>
      <w:r>
        <w:t xml:space="preserve">‘</w:t>
      </w:r>
      <w:r>
        <w:t xml:space="preserve">protein maturation ; GO:0051604</w:t>
      </w:r>
      <w:r>
        <w:t xml:space="preserve">’</w:t>
      </w:r>
      <w:r>
        <w:t xml:space="preserve"> </w:t>
      </w:r>
      <w:r>
        <w:t xml:space="preserve">and its children. GO:0030163]</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regulation of cell migration</w:t>
      </w:r>
      <w:r>
        <w:t xml:space="preserve"> </w:t>
      </w:r>
      <w:r>
        <w:t xml:space="preserve">[Any process that modulates the frequency, rate or extent of cell migration. GO:0030334]</w:t>
      </w:r>
    </w:p>
    <w:p>
      <w:pPr>
        <w:pStyle w:val="BodyText"/>
      </w:pPr>
      <w:r>
        <w:rPr>
          <w:bCs/>
          <w:b/>
        </w:rPr>
        <w:t xml:space="preserve">response to amino acid</w:t>
      </w:r>
      <w:r>
        <w:t xml:space="preserve"> </w:t>
      </w:r>
      <w:r>
        <w:t xml:space="preserve">[Any process that results in a change in state or activity of a cell or an organism (in terms of movement, secretion, enzyme production, gene expression, etc.) as a result of an amino acid stimulus. An amino acid is a carboxylic acids containing one or more amino groups. GO:0043200]</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interleukin-1</w:t>
      </w:r>
      <w:r>
        <w:t xml:space="preserve"> </w:t>
      </w:r>
      <w:r>
        <w:t xml:space="preserve">[Any process that results in a change in state or activity of a cell or an organism (in terms of movement, secretion, enzyme production, gene expression, etc.) as a result of an interleukin-1 stimulus. GO:0070555]</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tumor necrosis factor</w:t>
      </w:r>
      <w:r>
        <w:t xml:space="preserve"> </w:t>
      </w:r>
      <w:r>
        <w:t xml:space="preserve">[Any process that results in a change in state or activity of a cell or an organism (in terms of movement, secretion, enzyme production, gene expression, etc.) as a result of a tumor necrosis factor stimulus. GO:0034612]</w:t>
      </w:r>
    </w:p>
    <w:bookmarkEnd w:id="92"/>
    <w:bookmarkStart w:id="121" w:name="msigdb-signatures"/>
    <w:p>
      <w:pPr>
        <w:pStyle w:val="Heading2"/>
      </w:pPr>
      <w:r>
        <w:t xml:space="preserve">MSigDB Signatures:</w:t>
      </w:r>
    </w:p>
    <w:p>
      <w:pPr>
        <w:pStyle w:val="FirstParagraph"/>
      </w:pPr>
      <w:r>
        <w:rPr>
          <w:bCs/>
          <w:b/>
        </w:rPr>
        <w:t xml:space="preserve">BERTUCCI_INVASIVE_CARCINOMA_DUCTAL_VS_LOBULAR_DN</w:t>
      </w:r>
      <w:r>
        <w:t xml:space="preserve">: Genes down-regulated in the invasive ductal carcinoma (IDC) compared to the invasive lobular carcinoma (ILC), the two major pathological types of breast cancer.</w:t>
      </w:r>
      <w:r>
        <w:t xml:space="preserve"> </w:t>
      </w:r>
      <w:hyperlink r:id="rId93">
        <w:r>
          <w:rPr>
            <w:rStyle w:val="Hyperlink"/>
          </w:rPr>
          <w:t xml:space="preserve">[https://www.gsea-msigdb.org/gsea/msigdb/human/geneset/BERTUCCI_INVASIVE_CARCINOMA_DUCTAL_VS_LOBULAR_DN.html]</w:t>
        </w:r>
      </w:hyperlink>
    </w:p>
    <w:p>
      <w:pPr>
        <w:pStyle w:val="BodyText"/>
      </w:pPr>
      <w:r>
        <w:rPr>
          <w:bCs/>
          <w:b/>
        </w:rPr>
        <w:t xml:space="preserve">POOLA_INVASIVE_BREAST_CANCER_UP</w:t>
      </w:r>
      <w:r>
        <w:t xml:space="preserve">: Genes up-regulated in atypical ductal hyperplastic tissues from patients with (ADHC) breast cancer vs those without the cancer (ADH).</w:t>
      </w:r>
      <w:r>
        <w:t xml:space="preserve"> </w:t>
      </w:r>
      <w:hyperlink r:id="rId94">
        <w:r>
          <w:rPr>
            <w:rStyle w:val="Hyperlink"/>
          </w:rPr>
          <w:t xml:space="preserve">[https://www.gsea-msigdb.org/gsea/msigdb/human/geneset/POOLA_INVASIVE_BREAST_CANCER_UP.html]</w:t>
        </w:r>
      </w:hyperlink>
    </w:p>
    <w:p>
      <w:pPr>
        <w:pStyle w:val="BodyText"/>
      </w:pPr>
      <w:r>
        <w:rPr>
          <w:bCs/>
          <w:b/>
        </w:rPr>
        <w:t xml:space="preserve">REACTOME_EXTRA_NUCLEAR_ESTROGEN_SIGNALING</w:t>
      </w:r>
      <w:r>
        <w:t xml:space="preserve">: Extra-nuclear estrogen signaling</w:t>
      </w:r>
      <w:r>
        <w:t xml:space="preserve"> </w:t>
      </w:r>
      <w:hyperlink r:id="rId95">
        <w:r>
          <w:rPr>
            <w:rStyle w:val="Hyperlink"/>
          </w:rPr>
          <w:t xml:space="preserve">[https://www.gsea-msigdb.org/gsea/msigdb/human/geneset/REACTOME_EXTRA_NUCLEAR_ESTROGEN_SIGNALING.html]</w:t>
        </w:r>
      </w:hyperlink>
    </w:p>
    <w:p>
      <w:pPr>
        <w:pStyle w:val="BodyText"/>
      </w:pPr>
      <w:r>
        <w:rPr>
          <w:bCs/>
          <w:b/>
        </w:rPr>
        <w:t xml:space="preserve">SCHUETZ_BREAST_CANCER_DUCTAL_INVASIVE_UP</w:t>
      </w:r>
      <w:r>
        <w:t xml:space="preserve">: Genes up-regulated in invasive ductal carcinoma (IDC) relative to ductal carcinoma in situ (DCIS, non-invasive).</w:t>
      </w:r>
      <w:r>
        <w:t xml:space="preserve"> </w:t>
      </w:r>
      <w:hyperlink r:id="rId96">
        <w:r>
          <w:rPr>
            <w:rStyle w:val="Hyperlink"/>
          </w:rPr>
          <w:t xml:space="preserve">[https://www.gsea-msigdb.org/gsea/msigdb/human/geneset/SCHUETZ_BREAST_CANCER_DUCTAL_INVASIVE_UP.html]</w:t>
        </w:r>
      </w:hyperlink>
    </w:p>
    <w:p>
      <w:pPr>
        <w:pStyle w:val="BodyText"/>
      </w:pPr>
      <w:r>
        <w:rPr>
          <w:bCs/>
          <w:b/>
        </w:rPr>
        <w:t xml:space="preserve">WP_PLEURAL_MESOTHELIOMA</w:t>
      </w:r>
      <w:r>
        <w:t xml:space="preserve">: Pleural mesothelioma</w:t>
      </w:r>
      <w:r>
        <w:t xml:space="preserve"> </w:t>
      </w:r>
      <w:hyperlink r:id="rId97">
        <w:r>
          <w:rPr>
            <w:rStyle w:val="Hyperlink"/>
          </w:rPr>
          <w:t xml:space="preserve">[https://www.gsea-msigdb.org/gsea/msigdb/human/geneset/WP_PLEURAL_MESOTHELIOMA.html]</w:t>
        </w:r>
      </w:hyperlink>
    </w:p>
    <w:p>
      <w:pPr>
        <w:pStyle w:val="BodyText"/>
      </w:pPr>
      <w:r>
        <w:rPr>
          <w:bCs/>
          <w:b/>
        </w:rPr>
        <w:t xml:space="preserve">WP_CANCER_PATHWAYS</w:t>
      </w:r>
      <w:r>
        <w:t xml:space="preserve">: Cancer pathways</w:t>
      </w:r>
      <w:r>
        <w:t xml:space="preserve"> </w:t>
      </w:r>
      <w:hyperlink r:id="rId98">
        <w:r>
          <w:rPr>
            <w:rStyle w:val="Hyperlink"/>
          </w:rPr>
          <w:t xml:space="preserve">[https://www.gsea-msigdb.org/gsea/msigdb/human/geneset/WP_CANCER_PATHWAYS.html]</w:t>
        </w:r>
      </w:hyperlink>
    </w:p>
    <w:p>
      <w:pPr>
        <w:pStyle w:val="BodyText"/>
      </w:pPr>
      <w:r>
        <w:rPr>
          <w:bCs/>
          <w:b/>
        </w:rPr>
        <w:t xml:space="preserve">SMID_BREAST_CANCER_LUMINAL_B_DN</w:t>
      </w:r>
      <w:r>
        <w:t xml:space="preserve">: Genes down-regulated in the luminal B subtype of breast cancer.</w:t>
      </w:r>
      <w:r>
        <w:t xml:space="preserve"> </w:t>
      </w:r>
      <w:hyperlink r:id="rId99">
        <w:r>
          <w:rPr>
            <w:rStyle w:val="Hyperlink"/>
          </w:rPr>
          <w:t xml:space="preserve">[https://www.gsea-msigdb.org/gsea/msigdb/human/geneset/SMID_BREAST_CANCER_LUMINAL_B_DN.html]</w:t>
        </w:r>
      </w:hyperlink>
    </w:p>
    <w:p>
      <w:pPr>
        <w:pStyle w:val="BodyText"/>
      </w:pPr>
      <w:r>
        <w:rPr>
          <w:bCs/>
          <w:b/>
        </w:rPr>
        <w:t xml:space="preserve">WP_ONCOSTATIN_M_SIGNALING</w:t>
      </w:r>
      <w:r>
        <w:t xml:space="preserve">: Oncostatin M signaling</w:t>
      </w:r>
      <w:r>
        <w:t xml:space="preserve"> </w:t>
      </w:r>
      <w:hyperlink r:id="rId100">
        <w:r>
          <w:rPr>
            <w:rStyle w:val="Hyperlink"/>
          </w:rPr>
          <w:t xml:space="preserve">[https://www.gsea-msigdb.org/gsea/msigdb/human/geneset/WP_ONCOSTATIN_M_SIGNALING.html]</w:t>
        </w:r>
      </w:hyperlink>
    </w:p>
    <w:p>
      <w:pPr>
        <w:pStyle w:val="BodyText"/>
      </w:pPr>
      <w:r>
        <w:rPr>
          <w:bCs/>
          <w:b/>
        </w:rPr>
        <w:t xml:space="preserve">REACTOME_SIGNALING_BY_NUCLEAR_RECEPTORS</w:t>
      </w:r>
      <w:r>
        <w:t xml:space="preserve">: Signaling by Nuclear Receptors</w:t>
      </w:r>
      <w:r>
        <w:t xml:space="preserve"> </w:t>
      </w:r>
      <w:hyperlink r:id="rId101">
        <w:r>
          <w:rPr>
            <w:rStyle w:val="Hyperlink"/>
          </w:rPr>
          <w:t xml:space="preserve">[https://www.gsea-msigdb.org/gsea/msigdb/human/geneset/REACTOME_SIGNALING_BY_NUCLEAR_RECEPTORS.html]</w:t>
        </w:r>
      </w:hyperlink>
    </w:p>
    <w:p>
      <w:pPr>
        <w:pStyle w:val="BodyText"/>
      </w:pPr>
      <w:r>
        <w:rPr>
          <w:bCs/>
          <w:b/>
        </w:rPr>
        <w:t xml:space="preserve">WP_MATRIX_METALLOPROTEINASES</w:t>
      </w:r>
      <w:r>
        <w:t xml:space="preserve">: Matrix metalloproteinases</w:t>
      </w:r>
      <w:r>
        <w:t xml:space="preserve"> </w:t>
      </w:r>
      <w:hyperlink r:id="rId102">
        <w:r>
          <w:rPr>
            <w:rStyle w:val="Hyperlink"/>
          </w:rPr>
          <w:t xml:space="preserve">[https://www.gsea-msigdb.org/gsea/msigdb/human/geneset/WP_MATRIX_METALLOPROTEINASES.html]</w:t>
        </w:r>
      </w:hyperlink>
    </w:p>
    <w:p>
      <w:pPr>
        <w:pStyle w:val="BodyText"/>
      </w:pPr>
      <w:r>
        <w:rPr>
          <w:bCs/>
          <w:b/>
        </w:rPr>
        <w:t xml:space="preserve">HAN_SATB1_TARGETS_DN</w:t>
      </w:r>
      <w:r>
        <w:t xml:space="preserve">: Genes down-regulated in MDA-MB-231 cells (breast cancer) after knockdown of SATB1 [GeneID=6304] by RNAi.</w:t>
      </w:r>
      <w:r>
        <w:t xml:space="preserve"> </w:t>
      </w:r>
      <w:hyperlink r:id="rId103">
        <w:r>
          <w:rPr>
            <w:rStyle w:val="Hyperlink"/>
          </w:rPr>
          <w:t xml:space="preserve">[https://www.gsea-msigdb.org/gsea/msigdb/human/geneset/HAN_SATB1_TARGETS_DN.html]</w:t>
        </w:r>
      </w:hyperlink>
    </w:p>
    <w:p>
      <w:pPr>
        <w:pStyle w:val="BodyText"/>
      </w:pPr>
      <w:r>
        <w:rPr>
          <w:bCs/>
          <w:b/>
        </w:rPr>
        <w:t xml:space="preserve">MOHANKUMAR_HOXA1_TARGETS_DN</w:t>
      </w:r>
      <w:r>
        <w:t xml:space="preserve">: Down-regulated in MCF7 cells (breast cancer) by HOXA1 [GeneID=3198].</w:t>
      </w:r>
      <w:r>
        <w:t xml:space="preserve"> </w:t>
      </w:r>
      <w:hyperlink r:id="rId104">
        <w:r>
          <w:rPr>
            <w:rStyle w:val="Hyperlink"/>
          </w:rPr>
          <w:t xml:space="preserve">[https://www.gsea-msigdb.org/gsea/msigdb/human/geneset/MOHANKUMAR_HOXA1_TARGETS_DN.html]</w:t>
        </w:r>
      </w:hyperlink>
    </w:p>
    <w:p>
      <w:pPr>
        <w:pStyle w:val="BodyText"/>
      </w:pPr>
      <w:r>
        <w:rPr>
          <w:bCs/>
          <w:b/>
        </w:rPr>
        <w:t xml:space="preserve">SUNG_METASTASIS_STROMA_DN</w:t>
      </w:r>
      <w:r>
        <w:t xml:space="preserve">: Genes down-regulated in metastatic vs non-metastatic stromal cells originated from either bone or prostate tissues.</w:t>
      </w:r>
      <w:r>
        <w:t xml:space="preserve"> </w:t>
      </w:r>
      <w:hyperlink r:id="rId105">
        <w:r>
          <w:rPr>
            <w:rStyle w:val="Hyperlink"/>
          </w:rPr>
          <w:t xml:space="preserve">[https://www.gsea-msigdb.org/gsea/msigdb/human/geneset/SUNG_METASTASIS_STROMA_DN.html]</w:t>
        </w:r>
      </w:hyperlink>
    </w:p>
    <w:p>
      <w:pPr>
        <w:pStyle w:val="BodyText"/>
      </w:pPr>
      <w:r>
        <w:rPr>
          <w:bCs/>
          <w:b/>
        </w:rPr>
        <w:t xml:space="preserve">REACTOME_SIGNALING_BY_GPCR</w:t>
      </w:r>
      <w:r>
        <w:t xml:space="preserve">: Signaling by GPCR</w:t>
      </w:r>
      <w:r>
        <w:t xml:space="preserve"> </w:t>
      </w:r>
      <w:hyperlink r:id="rId106">
        <w:r>
          <w:rPr>
            <w:rStyle w:val="Hyperlink"/>
          </w:rPr>
          <w:t xml:space="preserve">[https://www.gsea-msigdb.org/gsea/msigdb/human/geneset/REACTOME_SIGNALING_BY_GPCR.html]</w:t>
        </w:r>
      </w:hyperlink>
    </w:p>
    <w:p>
      <w:pPr>
        <w:pStyle w:val="BodyText"/>
      </w:pPr>
      <w:r>
        <w:rPr>
          <w:bCs/>
          <w:b/>
        </w:rPr>
        <w:t xml:space="preserve">REACTOME_EXTRACELLULAR_MATRIX_ORGANIZATION</w:t>
      </w:r>
      <w:r>
        <w:t xml:space="preserve">: Extracellular matrix organization</w:t>
      </w:r>
      <w:r>
        <w:t xml:space="preserve"> </w:t>
      </w:r>
      <w:hyperlink r:id="rId107">
        <w:r>
          <w:rPr>
            <w:rStyle w:val="Hyperlink"/>
          </w:rPr>
          <w:t xml:space="preserve">[https://www.gsea-msigdb.org/gsea/msigdb/human/geneset/REACTOME_EXTRACELLULAR_MATRIX_ORGANIZATION.html]</w:t>
        </w:r>
      </w:hyperlink>
    </w:p>
    <w:p>
      <w:pPr>
        <w:pStyle w:val="BodyText"/>
      </w:pPr>
      <w:r>
        <w:rPr>
          <w:bCs/>
          <w:b/>
        </w:rPr>
        <w:t xml:space="preserve">REACTOME_COLLAGEN_FORMATION</w:t>
      </w:r>
      <w:r>
        <w:t xml:space="preserve">: Collagen formation</w:t>
      </w:r>
      <w:r>
        <w:t xml:space="preserve"> </w:t>
      </w:r>
      <w:hyperlink r:id="rId108">
        <w:r>
          <w:rPr>
            <w:rStyle w:val="Hyperlink"/>
          </w:rPr>
          <w:t xml:space="preserve">[https://www.gsea-msigdb.org/gsea/msigdb/human/geneset/REACTOME_COLLAGEN_FORMATION.html]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09">
        <w:r>
          <w:rPr>
            <w:rStyle w:val="Hyperlink"/>
          </w:rPr>
          <w:t xml:space="preserve">[https://www.gsea-msigdb.org/gsea/msigdb/human/geneset/NABA_MATRISOME_ASSOCIATED.html]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110">
        <w:r>
          <w:rPr>
            <w:rStyle w:val="Hyperlink"/>
          </w:rPr>
          <w:t xml:space="preserve">[https://www.gsea-msigdb.org/gsea/msigdb/human/geneset/DODD_NASOPHARYNGEAL_CARCINOMA_UP.html]</w:t>
        </w:r>
      </w:hyperlink>
    </w:p>
    <w:p>
      <w:pPr>
        <w:pStyle w:val="BodyText"/>
      </w:pPr>
      <w:r>
        <w:rPr>
          <w:bCs/>
          <w:b/>
        </w:rPr>
        <w:t xml:space="preserve">REACTOME_ACTIVATION_OF_MATRIX_METALLOPROTEINASES</w:t>
      </w:r>
      <w:r>
        <w:t xml:space="preserve">: Activation of Matrix Metalloproteinases</w:t>
      </w:r>
      <w:r>
        <w:t xml:space="preserve"> </w:t>
      </w:r>
      <w:hyperlink r:id="rId111">
        <w:r>
          <w:rPr>
            <w:rStyle w:val="Hyperlink"/>
          </w:rPr>
          <w:t xml:space="preserve">[https://www.gsea-msigdb.org/gsea/msigdb/human/geneset/REACTOME_ACTIVATION_OF_MATRIX_METALLOPROTEINASES.html]</w:t>
        </w:r>
      </w:hyperlink>
    </w:p>
    <w:p>
      <w:pPr>
        <w:pStyle w:val="BodyText"/>
      </w:pPr>
      <w:r>
        <w:rPr>
          <w:bCs/>
          <w:b/>
        </w:rPr>
        <w:t xml:space="preserve">REACTOME_EGFR_TRANSACTIVATION_BY_GASTRIN</w:t>
      </w:r>
      <w:r>
        <w:t xml:space="preserve">: EGFR Transactivation by Gastrin</w:t>
      </w:r>
      <w:r>
        <w:t xml:space="preserve"> </w:t>
      </w:r>
      <w:hyperlink r:id="rId112">
        <w:r>
          <w:rPr>
            <w:rStyle w:val="Hyperlink"/>
          </w:rPr>
          <w:t xml:space="preserve">[https://www.gsea-msigdb.org/gsea/msigdb/human/geneset/REACTOME_EGFR_TRANSACTIVATION_BY_GASTRIN.html]</w:t>
        </w:r>
      </w:hyperlink>
    </w:p>
    <w:p>
      <w:pPr>
        <w:pStyle w:val="BodyText"/>
      </w:pPr>
      <w:r>
        <w:rPr>
          <w:bCs/>
          <w:b/>
        </w:rPr>
        <w:t xml:space="preserve">REACTOME_ESR_MEDIATED_SIGNALING</w:t>
      </w:r>
      <w:r>
        <w:t xml:space="preserve">: ESR-mediated signaling</w:t>
      </w:r>
      <w:r>
        <w:t xml:space="preserve"> </w:t>
      </w:r>
      <w:hyperlink r:id="rId113">
        <w:r>
          <w:rPr>
            <w:rStyle w:val="Hyperlink"/>
          </w:rPr>
          <w:t xml:space="preserve">[https://www.gsea-msigdb.org/gsea/msigdb/human/geneset/REACTOME_ESR_MEDIATED_SIGNALING.html]</w:t>
        </w:r>
      </w:hyperlink>
    </w:p>
    <w:p>
      <w:pPr>
        <w:pStyle w:val="BodyText"/>
      </w:pPr>
      <w:r>
        <w:rPr>
          <w:bCs/>
          <w:b/>
        </w:rPr>
        <w:t xml:space="preserve">KEGG_MEDICUS_VARIANT_TMPRSS2_ERG_FUSION_TO_TRANSCRIPTIONAL_ACTIVATION</w:t>
      </w:r>
      <w:r>
        <w:t xml:space="preserve">: Pathway Definition from KEGG: TMPRSS2-ERG =&gt; (PLAU,PLAT,MMP3,MMP9,ZEB1,IL1R2)</w:t>
      </w:r>
      <w:r>
        <w:t xml:space="preserve"> </w:t>
      </w:r>
      <w:hyperlink r:id="rId114">
        <w:r>
          <w:rPr>
            <w:rStyle w:val="Hyperlink"/>
          </w:rPr>
          <w:t xml:space="preserve">[https://www.gsea-msigdb.org/gsea/msigdb/human/geneset/KEGG_MEDICUS_VARIANT_TMPRSS2_ERG_FUSION_TO_TRANSCRIPTIONAL_ACTIVATION.html]</w:t>
        </w:r>
      </w:hyperlink>
    </w:p>
    <w:p>
      <w:pPr>
        <w:pStyle w:val="BodyText"/>
      </w:pPr>
      <w:r>
        <w:rPr>
          <w:bCs/>
          <w:b/>
        </w:rPr>
        <w:t xml:space="preserve">REACTOME_CYTOKINE_SIGNALING_IN_IMMUNE_SYSTEM</w:t>
      </w:r>
      <w:r>
        <w:t xml:space="preserve">: Cytokine Signaling in Immune system</w:t>
      </w:r>
      <w:r>
        <w:t xml:space="preserve"> </w:t>
      </w:r>
      <w:hyperlink r:id="rId115">
        <w:r>
          <w:rPr>
            <w:rStyle w:val="Hyperlink"/>
          </w:rPr>
          <w:t xml:space="preserve">[https://www.gsea-msigdb.org/gsea/msigdb/human/geneset/REACTOME_CYTOKINE_SIGNALING_IN_IMMUNE_SYSTEM.html]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116">
        <w:r>
          <w:rPr>
            <w:rStyle w:val="Hyperlink"/>
          </w:rPr>
          <w:t xml:space="preserve">[https://www.gsea-msigdb.org/gsea/msigdb/human/geneset/VECCHI_GASTRIC_CANCER_EARLY_UP.html]</w:t>
        </w:r>
      </w:hyperlink>
    </w:p>
    <w:p>
      <w:pPr>
        <w:pStyle w:val="BodyText"/>
      </w:pPr>
      <w:r>
        <w:rPr>
          <w:bCs/>
          <w:b/>
        </w:rPr>
        <w:t xml:space="preserve">WP_OREXIN_RECEPTOR_PATHWAY</w:t>
      </w:r>
      <w:r>
        <w:t xml:space="preserve">: Orexin receptor pathway</w:t>
      </w:r>
      <w:r>
        <w:t xml:space="preserve"> </w:t>
      </w:r>
      <w:hyperlink r:id="rId117">
        <w:r>
          <w:rPr>
            <w:rStyle w:val="Hyperlink"/>
          </w:rPr>
          <w:t xml:space="preserve">[https://www.gsea-msigdb.org/gsea/msigdb/human/geneset/WP_OREXIN_RECEPTOR_PATHWAY.html]</w:t>
        </w:r>
      </w:hyperlink>
    </w:p>
    <w:p>
      <w:pPr>
        <w:pStyle w:val="BodyText"/>
      </w:pPr>
      <w:r>
        <w:rPr>
          <w:bCs/>
          <w:b/>
        </w:rPr>
        <w:t xml:space="preserve">HIRSCH_CELLULAR_TRANSFORMATION_SIGNATURE_UP</w:t>
      </w:r>
      <w:r>
        <w:t xml:space="preserve">: Up-regulated genes in the cancer gene signature, representing a gene signature of cellular transformation.</w:t>
      </w:r>
      <w:r>
        <w:t xml:space="preserve"> </w:t>
      </w:r>
      <w:hyperlink r:id="rId118">
        <w:r>
          <w:rPr>
            <w:rStyle w:val="Hyperlink"/>
          </w:rPr>
          <w:t xml:space="preserve">[https://www.gsea-msigdb.org/gsea/msigdb/human/geneset/HIRSCH_CELLULAR_TRANSFORMATION_SIGNATURE_UP.html]</w:t>
        </w:r>
      </w:hyperlink>
    </w:p>
    <w:p>
      <w:pPr>
        <w:pStyle w:val="BodyText"/>
      </w:pPr>
      <w:r>
        <w:rPr>
          <w:bCs/>
          <w:b/>
        </w:rPr>
        <w:t xml:space="preserve">PID_P75_NTR_PATHWAY</w:t>
      </w:r>
      <w:r>
        <w:t xml:space="preserve">: p75(NTR)-mediated signaling</w:t>
      </w:r>
      <w:r>
        <w:t xml:space="preserve"> </w:t>
      </w:r>
      <w:hyperlink r:id="rId119">
        <w:r>
          <w:rPr>
            <w:rStyle w:val="Hyperlink"/>
          </w:rPr>
          <w:t xml:space="preserve">[https://www.gsea-msigdb.org/gsea/msigdb/human/geneset/PID_P75_NTR_PATHWAY.html]</w:t>
        </w:r>
      </w:hyperlink>
    </w:p>
    <w:p>
      <w:pPr>
        <w:pStyle w:val="BodyText"/>
      </w:pPr>
      <w:r>
        <w:rPr>
          <w:bCs/>
          <w:b/>
        </w:rPr>
        <w:t xml:space="preserve">REACTOME_COLLAGEN_DEGRADATION</w:t>
      </w:r>
      <w:r>
        <w:t xml:space="preserve">: Collagen degradation</w:t>
      </w:r>
      <w:r>
        <w:t xml:space="preserve"> </w:t>
      </w:r>
      <w:hyperlink r:id="rId120">
        <w:r>
          <w:rPr>
            <w:rStyle w:val="Hyperlink"/>
          </w:rPr>
          <w:t xml:space="preserve">[https://www.gsea-msigdb.org/gsea/msigdb/human/geneset/REACTOME_COLLAGEN_DEGRADATION.html]</w:t>
        </w:r>
      </w:hyperlink>
    </w:p>
    <w:bookmarkEnd w:id="121"/>
    <w:bookmarkEnd w:id="122"/>
    <w:bookmarkStart w:id="123" w:name="gene-descriptions"/>
    <w:p>
      <w:pPr>
        <w:pStyle w:val="Heading1"/>
      </w:pPr>
      <w:r>
        <w:t xml:space="preserve">7. Gene Descriptions</w:t>
      </w:r>
    </w:p>
    <w:p>
      <w:pPr>
        <w:pStyle w:val="FirstParagraph"/>
      </w:pPr>
      <w:r>
        <w:rPr>
          <w:bCs/>
          <w:b/>
        </w:rPr>
        <w:t xml:space="preserve">NCBI Gene Summary</w:t>
      </w:r>
      <w:r>
        <w:t xml:space="preserve">: Proteins of the matrix metalloproteinase (MMP) family are involved in the breakdown of extracellular matrix in normal physiological processes, such as embryonic development, reproduction, and tissue remodeling, as well as in disease processes, such as arthritis and metastasis. Most MMP’s are secreted as inactive proproteins which are activated when cleaved by extracellular proteinases. This gene encodes an enzyme which degrades fibronectin, laminin, collagens III, IV, IX, and X, and cartilage proteoglycans. The enzyme is thought to be involved in wound repair, progression of atherosclerosis, and tumor initiation. The gene is part of a cluster of MMP genes which localize to chromosome 11q22.3. [provided by RefSeq, Jul 2008]</w:t>
      </w:r>
    </w:p>
    <w:p>
      <w:pPr>
        <w:pStyle w:val="BodyText"/>
      </w:pPr>
      <w:r>
        <w:rPr>
          <w:bCs/>
          <w:b/>
        </w:rPr>
        <w:t xml:space="preserve">GeneCards Summary</w:t>
      </w:r>
      <w:r>
        <w:t xml:space="preserve">: MMP3 (Matrix Metallopeptidase 3) is a Protein Coding gene. Diseases associated with MMP3 include Coronary Heart Disease 6 and Conjunctivochalasis. Among its related pathways are GPCR downstream signalling and Collagen chain trimerization. Gene Ontology (GO) annotations related to this gene include calcium ion binding and metallopeptidase activity. An important paralog of this gene is MMP10.</w:t>
      </w:r>
    </w:p>
    <w:p>
      <w:pPr>
        <w:pStyle w:val="BodyText"/>
      </w:pPr>
      <w:r>
        <w:rPr>
          <w:bCs/>
          <w:b/>
        </w:rPr>
        <w:t xml:space="preserve">UniProtKB/Swiss-Prot Summary</w:t>
      </w:r>
      <w:r>
        <w:t xml:space="preserve">: Metalloproteinase with a rather broad substrate specificity that can degrade fibronectin, laminin, gelatins of type I, III, IV, and V; collagens III, IV, X, and IX, and cartilage proteoglycans. Activates different molecules including growth factors, plasminogen or other matrix metalloproteinases such as MMP9 [PMID: 11029580, PMID: 1371271]. Once released into the extracellular matrix (ECM), the inactive pro-enzyme is activated by the plasmin cascade signaling pathway [PMID: 2383557]. Acts also intracellularly [PMID: 22265821]. For example, in dopaminergic neurons, gets activated by the serine protease HTRA2 upon stress and plays a pivotal role in DA neuronal degeneration by mediating microglial activation and alpha-synuclein/SNCA cleavage [PMID: 21330369]. In addition, plays a role in immune response and possesses antiviral activity against various viruses such as vesicular stomatitis virus, influenza A virus (H1N1) and human herpes virus 1 [PMID: 35940311]. Mechanistically, translocates from the cytoplasm into the cell nucleus upon virus infection to influence NF-kappa-B activities [PMID: 35940311].</w:t>
      </w:r>
    </w:p>
    <w:bookmarkEnd w:id="123"/>
    <w:bookmarkStart w:id="125" w:name="cellular-location-of-gene-product"/>
    <w:p>
      <w:pPr>
        <w:pStyle w:val="Heading1"/>
      </w:pPr>
      <w:r>
        <w:t xml:space="preserve">8. Cellular Location of Gene Product</w:t>
      </w:r>
    </w:p>
    <w:p>
      <w:pPr>
        <w:pStyle w:val="FirstParagraph"/>
      </w:pPr>
      <w:r>
        <w:t xml:space="preserve">Estimation of protein expression could not be performed. View primary data. Localized to vesicles. Predicted location: Secreted, Intracellular (different isoforms) [</w:t>
      </w:r>
      <w:hyperlink r:id="rId124">
        <w:r>
          <w:rPr>
            <w:rStyle w:val="Hyperlink"/>
          </w:rPr>
          <w:t xml:space="preserve">https://www.proteinatlas.org/ENSG00000149968/subcellular</w:t>
        </w:r>
      </w:hyperlink>
      <w:r>
        <w:t xml:space="preserve">]</w:t>
      </w:r>
    </w:p>
    <w:bookmarkEnd w:id="125"/>
    <w:bookmarkStart w:id="127" w:name="mechanistic-information"/>
    <w:p>
      <w:pPr>
        <w:pStyle w:val="Heading1"/>
      </w:pPr>
      <w:r>
        <w:t xml:space="preserve">9. Mechanistic Information</w:t>
      </w:r>
    </w:p>
    <w:p>
      <w:pPr>
        <w:numPr>
          <w:ilvl w:val="0"/>
          <w:numId w:val="1007"/>
        </w:numPr>
        <w:pStyle w:val="Compact"/>
      </w:pPr>
      <w:r>
        <w:t xml:space="preserve">The hemopexin domain of MMP3 is responsible for mammary epithelial invasion and morphogenesis through extracellular interaction with HSP90beta. MMP3 is unable to perform much of its invasive functions without interacting with HSP90b in the extracellular milieu [PMID: 23592797].</w:t>
      </w:r>
    </w:p>
    <w:p>
      <w:pPr>
        <w:numPr>
          <w:ilvl w:val="0"/>
          <w:numId w:val="1007"/>
        </w:numPr>
        <w:pStyle w:val="Compact"/>
      </w:pPr>
      <w:r>
        <w:t xml:space="preserve">MMP-3 induces the expression of an alternatively spliced form of Rac1, which causes an increase in cellular reactive oxygen species (ROS). The ROS stimulate the expression of the transcription factor Snail and EMT, and cause oxidative damage to DNA and genomic instability, leading to malignant transformation of breast. MMP-3 caused binding of p65 and cRel NF-kappaB subunits to the Snail promoter, leading to its transcription [PMID: 16001073, PMID: 16869771, PMID: 23660532, PMID: 24811539].</w:t>
      </w:r>
    </w:p>
    <w:p>
      <w:pPr>
        <w:numPr>
          <w:ilvl w:val="0"/>
          <w:numId w:val="1007"/>
        </w:numPr>
        <w:pStyle w:val="Compact"/>
      </w:pPr>
      <w:r>
        <w:t xml:space="preserve">MMP3 regulates murine mammary stem cell activity. The noncatalytic HPX domain of MMP3 binds to and inactivates the noncanonical Wnt ligand Wnt5b, resulting in promotion of mammary stem cell activation through the canonical Wnt pathway [PMID: 24012364].</w:t>
      </w:r>
    </w:p>
    <w:p>
      <w:pPr>
        <w:numPr>
          <w:ilvl w:val="0"/>
          <w:numId w:val="1007"/>
        </w:numPr>
        <w:pStyle w:val="Compact"/>
      </w:pPr>
      <w:r>
        <w:t xml:space="preserve">SEPT9 overexpression induces matrix metalloproteinases MMP3 gene upregulation in human breast tumors and in culture models and promotes MMP3 secretion to the media at focal adhesions (FAs). SEPT9 promotes upregulation and both trafficking and secretion of MMP3 near FAs, which increased degradation of the extracellular matrix, thus, enhancing migration and invasion of breast cancer cells [PMID: 31285548].</w:t>
      </w:r>
    </w:p>
    <w:bookmarkStart w:id="126" w:name="summary"/>
    <w:p>
      <w:pPr>
        <w:pStyle w:val="Heading2"/>
      </w:pPr>
      <w:r>
        <w:t xml:space="preserve">Summary</w:t>
      </w:r>
    </w:p>
    <w:p>
      <w:pPr>
        <w:pStyle w:val="FirstParagraph"/>
      </w:pPr>
      <w:r>
        <w:t xml:space="preserve">MMP3 is a metalloproteinase that degrades various extracellular matrix components (fibronectin, laminin, collagens) and activates growth factors and other MMPs like MMP9 [CS: 10]. The protein functions both extracellularly and intracellularly, where it can translocate to the nucleus to influence NF-kappa-B activities [CS: 6]. Through its hemopexin domain, MMP3 interacts with HSP90beta to enable mammary epithelial invasion [CS: 5] and binds to Wnt5b to promote mammary stem cell activation via the canonical Wnt pathway [CS: 4].</w:t>
      </w:r>
    </w:p>
    <w:p>
      <w:pPr>
        <w:pStyle w:val="BodyText"/>
      </w:pPr>
      <w:r>
        <w:t xml:space="preserve">In response to disease/stress in mammary tissue, S100A4, TGFα, BMP4, and certain hormone treatments increase MMP3 transcripts and protein to enhance the degradation of extracellular components [CS: 8]. This process removes damaged structures and promotes branching or ductal expansion when tissues require remodeling [CS: 9]. However, if stress persists, continuous MMP3-driven proteolysis mobilizes invasive or metastatic mechanisms: the ROS surge and NF-κB–mediated signaling can lead to DNA damage, activation of oncogenic pathways, and increased cell motility [CS: 7]. This dysregulation contributes to the progression of mammary tumors, including metastatic behaviors [CS: 7].</w:t>
      </w:r>
    </w:p>
    <w:bookmarkEnd w:id="126"/>
    <w:bookmarkEnd w:id="127"/>
    <w:bookmarkStart w:id="128" w:name="upstream-regulators"/>
    <w:p>
      <w:pPr>
        <w:pStyle w:val="Heading1"/>
      </w:pPr>
      <w:r>
        <w:t xml:space="preserve">10. Upstream Regulators</w:t>
      </w:r>
    </w:p>
    <w:p>
      <w:pPr>
        <w:numPr>
          <w:ilvl w:val="0"/>
          <w:numId w:val="1008"/>
        </w:numPr>
        <w:pStyle w:val="Compact"/>
      </w:pPr>
      <w:r>
        <w:t xml:space="preserve">Matrix Metalloproteinase-3 (MMP3) is a direct target of miR-519d. MiR-519d suppresses breast cancer tumorigenesis and metastasis via targeting MMP3 gene and downregulating its expression [PMID: 29483840].</w:t>
      </w:r>
    </w:p>
    <w:p>
      <w:pPr>
        <w:numPr>
          <w:ilvl w:val="0"/>
          <w:numId w:val="1008"/>
        </w:numPr>
        <w:pStyle w:val="Compact"/>
      </w:pPr>
      <w:r>
        <w:t xml:space="preserve">S100 calcium binding protein S100A4 induced a significant increase in the TGFalpha mediated branching phenotype and a concomitant increase in expression of metalloproteinase-3 (MMP-3) in mammary epithelial cells [PMID: 21195708]. S100A4 protein also induces the expression and release of Mmp3 mRNA and protein in rheumatoid arthritis synovial fluid [PMID: 17105852].</w:t>
      </w:r>
    </w:p>
    <w:p>
      <w:pPr>
        <w:numPr>
          <w:ilvl w:val="0"/>
          <w:numId w:val="1008"/>
        </w:numPr>
        <w:pStyle w:val="Compact"/>
      </w:pPr>
      <w:r>
        <w:t xml:space="preserve">Stimulation of chondrocytes with S100A8 and S100A9 increased Mmp3 RNA and protein levels, promoting cartilage breakdown in patients with osteoarthritis (OA) [PMID: 22127564]. Mmp3 gene expression was significantly decreased in arthritic synovia of S100A9-/- mice during antigen-induced arthritis, compared to controls. In contrast, intra-articular injection of S100A8 led to upregulation of Mmp3, along with other MMPs, in the synovium [PMID: 18055478].</w:t>
      </w:r>
    </w:p>
    <w:p>
      <w:pPr>
        <w:numPr>
          <w:ilvl w:val="0"/>
          <w:numId w:val="1008"/>
        </w:numPr>
        <w:pStyle w:val="Compact"/>
      </w:pPr>
      <w:r>
        <w:t xml:space="preserve">The activated transcription factor CREB accelerates breast cancer metastasis by upregulating metastasis-related gene expressions, such as MMP3 [PMID: 36923530].</w:t>
      </w:r>
    </w:p>
    <w:p>
      <w:pPr>
        <w:numPr>
          <w:ilvl w:val="0"/>
          <w:numId w:val="1008"/>
        </w:numPr>
        <w:pStyle w:val="Compact"/>
      </w:pPr>
      <w:r>
        <w:t xml:space="preserve">BMP4 elevated pro-tumorigenic secreted factors such as IL-6 and MMP-3 gene and protein expression in mammary fibroblasts [PMID: 23840733].</w:t>
      </w:r>
    </w:p>
    <w:p>
      <w:pPr>
        <w:numPr>
          <w:ilvl w:val="0"/>
          <w:numId w:val="1008"/>
        </w:numPr>
        <w:pStyle w:val="Compact"/>
      </w:pPr>
      <w:r>
        <w:t xml:space="preserve">In the destabilization of the medial meniscus (DMM) mouse model of osteoarthritis, Mmp3 gene expression was lower in knee cartilage treated with miR-322 mimics compared to controls [PMID: 38098174].</w:t>
      </w:r>
    </w:p>
    <w:p>
      <w:pPr>
        <w:numPr>
          <w:ilvl w:val="0"/>
          <w:numId w:val="1008"/>
        </w:numPr>
        <w:pStyle w:val="Compact"/>
      </w:pPr>
      <w:r>
        <w:t xml:space="preserve">MMP3 protein and mRNA expression is upregulated by COL11A1, and silencing COL11A1 reduces MMP3 levels, impacting tumor formation and invasiveness in ovarian cancer-associated mouse models. Transforming growth factor-beta (TGF-beta1) activates both COL11A1 and MMP3 through specific signaling pathways, influencing ovarian cancer cell behavior [PMID: 23934190].</w:t>
      </w:r>
    </w:p>
    <w:p>
      <w:pPr>
        <w:numPr>
          <w:ilvl w:val="0"/>
          <w:numId w:val="1008"/>
        </w:numPr>
        <w:pStyle w:val="Compact"/>
      </w:pPr>
      <w:r>
        <w:t xml:space="preserve">Systemic administration of MIP-1alpha in a TNBS-induced colitis Balb/c mouse model resulted in increased colonic transcripts for Mmp3 [PMID: 16009684].</w:t>
      </w:r>
    </w:p>
    <w:p>
      <w:pPr>
        <w:numPr>
          <w:ilvl w:val="0"/>
          <w:numId w:val="1008"/>
        </w:numPr>
        <w:pStyle w:val="Compact"/>
      </w:pPr>
      <w:r>
        <w:t xml:space="preserve">In mammary gland tissues of Lewis rats, both full-term pregnancy and hormone treatment (ethynyl estradiol and megesterol acetate) resulted in increased mRNA expression of Mmp3 [PMID: 22085904].</w:t>
      </w:r>
    </w:p>
    <w:bookmarkEnd w:id="128"/>
    <w:bookmarkStart w:id="13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adipose tissue, salivary gland (tissue enhanced) [</w:t>
      </w:r>
      <w:hyperlink r:id="rId129">
        <w:r>
          <w:rPr>
            <w:rStyle w:val="Hyperlink"/>
          </w:rPr>
          <w:t xml:space="preserve">https://www.proteinatlas.org/ENSG00000149968/tissue</w:t>
        </w:r>
      </w:hyperlink>
      <w:r>
        <w:t xml:space="preserve">]</w:t>
      </w:r>
    </w:p>
    <w:p>
      <w:pPr>
        <w:pStyle w:val="BodyText"/>
      </w:pPr>
      <w:r>
        <w:rPr>
          <w:bCs/>
          <w:b/>
        </w:rPr>
        <w:t xml:space="preserve">Cell type enhanced</w:t>
      </w:r>
      <w:r>
        <w:t xml:space="preserve">: basal respiratory cells, early spermatids, extravillous trophoblasts, fibroblasts, pancreatic endocrine cells, serous glandular cells, smooth muscle cells (cell type enhanced) [</w:t>
      </w:r>
      <w:hyperlink r:id="rId130">
        <w:r>
          <w:rPr>
            <w:rStyle w:val="Hyperlink"/>
          </w:rPr>
          <w:t xml:space="preserve">https://www.proteinatlas.org/ENSG00000149968/single+cell+type</w:t>
        </w:r>
      </w:hyperlink>
      <w:r>
        <w:t xml:space="preserve">]</w:t>
      </w:r>
    </w:p>
    <w:bookmarkEnd w:id="131"/>
    <w:bookmarkStart w:id="132" w:name="role-of-gene-in-other-tissues"/>
    <w:p>
      <w:pPr>
        <w:pStyle w:val="Heading1"/>
      </w:pPr>
      <w:r>
        <w:t xml:space="preserve">12. Role of Gene in Other Tissues</w:t>
      </w:r>
    </w:p>
    <w:p>
      <w:pPr>
        <w:numPr>
          <w:ilvl w:val="0"/>
          <w:numId w:val="1009"/>
        </w:numPr>
        <w:pStyle w:val="Compact"/>
      </w:pPr>
      <w:r>
        <w:t xml:space="preserve">Comparing with normal tissue and well‐differentiated thyroid cancer, anaplastic thyroid carcinoma (ATC) showed highest RNA expression of MMP3. In well‐differentiated thyroid cancer of TCGA database, T4 and metastatic tumors harbored high levels of MMP3 gene expression [PMID: 38567739].</w:t>
      </w:r>
    </w:p>
    <w:p>
      <w:pPr>
        <w:numPr>
          <w:ilvl w:val="0"/>
          <w:numId w:val="1009"/>
        </w:numPr>
        <w:pStyle w:val="Compact"/>
      </w:pPr>
      <w:r>
        <w:t xml:space="preserve">MMP3 revealed decreased mRNA expression in cartilage of osteoarthritis (OA) patients [PMID: 14730609]. Mmp3 expression in synovia was elevated in early, middle, and late-stage knee osteoarthritis (KOA) patients compared to healthy controls [PMID: 31957742]. MMP3 gene polymorphism rs679620 is a risk factor for increased MMP3 gene rs679620 expression in female knee osteoarthritis [PMID: 37000824].</w:t>
      </w:r>
    </w:p>
    <w:p>
      <w:pPr>
        <w:numPr>
          <w:ilvl w:val="0"/>
          <w:numId w:val="1009"/>
        </w:numPr>
        <w:pStyle w:val="Compact"/>
      </w:pPr>
      <w:r>
        <w:t xml:space="preserve">MMP-3 mRNA was expressed in 86.6% (13/15) of the osteosarcoma patients and its expression was significantly higher in metastatic tumors as compared to the primary osteosarcoma tumor tissues [PMID: 27061553, PMID: 27837634].</w:t>
      </w:r>
    </w:p>
    <w:p>
      <w:pPr>
        <w:numPr>
          <w:ilvl w:val="0"/>
          <w:numId w:val="1009"/>
        </w:numPr>
        <w:pStyle w:val="Compact"/>
      </w:pPr>
      <w:r>
        <w:t xml:space="preserve">MMP-3 gene expression was higher in ectopic endometrium from patients with endometriosis compared to normal controls [PMID: 16468658]. Circulating in peripheral blood, mRNA levels of MMP-3 are increased in patients with endometriosis compared to endometriosis-free subjects, irrespective of disease severity [PMID: 21150162]. Endometrium and peritoneal fluid from women with endometriosis exhibit increased mRNA and protein levels of MMP-3, compared to controls, suggesting a role in the development of endometriotic implants [PMID: 17609243]. Mmp3 gene expression is significantly higher in deep infiltrating endometriosis (DIE) lesions compared to other tissues [PMID: 32325785].</w:t>
      </w:r>
    </w:p>
    <w:p>
      <w:pPr>
        <w:numPr>
          <w:ilvl w:val="0"/>
          <w:numId w:val="1009"/>
        </w:numPr>
        <w:pStyle w:val="Compact"/>
      </w:pPr>
      <w:r>
        <w:t xml:space="preserve">MMP3 gene expression is upregulated in ulcerative colitis biopsies compared to healthy control biopsies [PMID: 18523026].</w:t>
      </w:r>
    </w:p>
    <w:p>
      <w:pPr>
        <w:numPr>
          <w:ilvl w:val="0"/>
          <w:numId w:val="1009"/>
        </w:numPr>
        <w:pStyle w:val="Compact"/>
      </w:pPr>
      <w:r>
        <w:t xml:space="preserve">Mmp3 gene expression was significantly downregulated in colorectal cancer liver metastases compared to primary tumors [PMID: 19331134]. Mmp3 was found to be one of the five most significantly downregulated genes in primary colorectal tumor tissues from CRC patients, suggesting a potential role in liver metastases [PMID: 28745433].</w:t>
      </w:r>
    </w:p>
    <w:p>
      <w:pPr>
        <w:numPr>
          <w:ilvl w:val="0"/>
          <w:numId w:val="1009"/>
        </w:numPr>
        <w:pStyle w:val="Compact"/>
      </w:pPr>
      <w:r>
        <w:t xml:space="preserve">Gene expression of Mmp3 was found to be aberrantly expressed in esophageal squamous cell carcinoma (ESCC) tumor tissues, and its positive expression was associated with a poorer prognosis in ESCC patients [PMID: 31793228].</w:t>
      </w:r>
    </w:p>
    <w:p>
      <w:pPr>
        <w:numPr>
          <w:ilvl w:val="0"/>
          <w:numId w:val="1009"/>
        </w:numPr>
        <w:pStyle w:val="Compact"/>
      </w:pPr>
      <w:r>
        <w:t xml:space="preserve">In wild-type C57BL/6 mice undergoing bile duct ligation, there was a 4-fold increase in hepatic Mmp3 mRNA [PMID: 24188933].</w:t>
      </w:r>
    </w:p>
    <w:p>
      <w:pPr>
        <w:numPr>
          <w:ilvl w:val="0"/>
          <w:numId w:val="1009"/>
        </w:numPr>
        <w:pStyle w:val="Compact"/>
      </w:pPr>
      <w:r>
        <w:t xml:space="preserve">Gene expression of Matrilysin (Mmp3) in the intestine of scalded Wistar rats was continuously up-regulated to 72 hours after burn injury, significantly higher than in controls [PMID: 15182445].</w:t>
      </w:r>
    </w:p>
    <w:p>
      <w:pPr>
        <w:numPr>
          <w:ilvl w:val="0"/>
          <w:numId w:val="1009"/>
        </w:numPr>
        <w:pStyle w:val="Compact"/>
      </w:pPr>
      <w:r>
        <w:t xml:space="preserve">Mmp3 gene was up-regulated in N-methyl-N’-nitro-N-nitrosoguanidine (MNNG)-induced rat stomach carcinomas, indicating its involvement in extracellular matrix remodeling [PMID: 12771029]. High gene expression of Mmp3 in gastric cancer tissues is significantly associated with the late stage of gastric cancer [PMID: 31638362].</w:t>
      </w:r>
    </w:p>
    <w:p>
      <w:pPr>
        <w:numPr>
          <w:ilvl w:val="0"/>
          <w:numId w:val="1009"/>
        </w:numPr>
        <w:pStyle w:val="Compact"/>
      </w:pPr>
      <w:r>
        <w:t xml:space="preserve">Mmp3 expression was upregulated following traumatic skeletal muscle injury in mice [PMID: 20349081].</w:t>
      </w:r>
    </w:p>
    <w:p>
      <w:pPr>
        <w:numPr>
          <w:ilvl w:val="0"/>
          <w:numId w:val="1009"/>
        </w:numPr>
        <w:pStyle w:val="Compact"/>
      </w:pPr>
      <w:r>
        <w:t xml:space="preserve">MMP-3 protein and gene expression is upregulated in the cerebral cortex of McGill-R-Thy1-APP transgenic rat model and in human brains with Alzheimer’s disease (AD) and mild cognitive impairment (MCI), particularly in males. This upregulation correlates with increased AD neuropathology and lower cognitive scores in males, indicating a potential role in disease progression [PMID: 33130223].</w:t>
      </w:r>
    </w:p>
    <w:p>
      <w:pPr>
        <w:numPr>
          <w:ilvl w:val="0"/>
          <w:numId w:val="1009"/>
        </w:numPr>
        <w:pStyle w:val="Compact"/>
      </w:pPr>
      <w:r>
        <w:t xml:space="preserve">Mmp3 gene expression was found to be elevated in human atherosclerotic plaques and in patients with atherosclerotic coronary artery disease [PMID: 34608503].</w:t>
      </w:r>
    </w:p>
    <w:p>
      <w:pPr>
        <w:numPr>
          <w:ilvl w:val="0"/>
          <w:numId w:val="1009"/>
        </w:numPr>
        <w:pStyle w:val="Compact"/>
      </w:pPr>
      <w:r>
        <w:t xml:space="preserve">Mmp3 mRNA expression was highly elevated in pannus tissue from patients with advanced rheumatoid arthritis (RA) compared to RA or osteoarthritic synovium [PMID: 16173240].</w:t>
      </w:r>
    </w:p>
    <w:bookmarkEnd w:id="132"/>
    <w:bookmarkStart w:id="135" w:name="X6a418851aade75f9472f140bae959c91bd4b668"/>
    <w:p>
      <w:pPr>
        <w:pStyle w:val="Heading1"/>
      </w:pPr>
      <w:r>
        <w:t xml:space="preserve">13. Chemicals Known to Elicit Transcriptional Response of Biomarker in Tissue of Interest</w:t>
      </w:r>
    </w:p>
    <w:bookmarkStart w:id="133" w:name="X600d33a2660f152ae9c796beb655bf7abc2ba5b"/>
    <w:p>
      <w:pPr>
        <w:pStyle w:val="Heading2"/>
      </w:pPr>
      <w:r>
        <w:t xml:space="preserve">Compounds that increase expression of the gene:</w:t>
      </w:r>
    </w:p>
    <w:p>
      <w:pPr>
        <w:numPr>
          <w:ilvl w:val="0"/>
          <w:numId w:val="1010"/>
        </w:numPr>
        <w:pStyle w:val="Compact"/>
      </w:pPr>
      <w:r>
        <w:t xml:space="preserve">17beta-estradiol [PMID: 19484750]</w:t>
      </w:r>
    </w:p>
    <w:p>
      <w:pPr>
        <w:numPr>
          <w:ilvl w:val="0"/>
          <w:numId w:val="1010"/>
        </w:numPr>
        <w:pStyle w:val="Compact"/>
      </w:pPr>
      <w:r>
        <w:t xml:space="preserve">phorbol 13-acetate 12-myristate [PMID: 16176868]</w:t>
      </w:r>
    </w:p>
    <w:p>
      <w:pPr>
        <w:numPr>
          <w:ilvl w:val="0"/>
          <w:numId w:val="1010"/>
        </w:numPr>
        <w:pStyle w:val="Compact"/>
      </w:pPr>
      <w:r>
        <w:t xml:space="preserve">thiram [PMID: 38568856]</w:t>
      </w:r>
    </w:p>
    <w:bookmarkEnd w:id="133"/>
    <w:bookmarkStart w:id="134" w:name="X66bcf4a0dbd9e6b6c647a73d9cc717b8c3d6d9b"/>
    <w:p>
      <w:pPr>
        <w:pStyle w:val="Heading2"/>
      </w:pPr>
      <w:r>
        <w:t xml:space="preserve">Compounds that decrease expression of the gene:</w:t>
      </w:r>
    </w:p>
    <w:p>
      <w:pPr>
        <w:numPr>
          <w:ilvl w:val="0"/>
          <w:numId w:val="1011"/>
        </w:numPr>
        <w:pStyle w:val="Compact"/>
      </w:pPr>
      <w:r>
        <w:t xml:space="preserve">genistein [PMID: 24552547]</w:t>
      </w:r>
    </w:p>
    <w:bookmarkEnd w:id="134"/>
    <w:bookmarkEnd w:id="135"/>
    <w:bookmarkStart w:id="136" w:name="Xe897d809c40dc0afd2207e3a534026622eaab57"/>
    <w:p>
      <w:pPr>
        <w:pStyle w:val="Heading1"/>
      </w:pPr>
      <w:r>
        <w:t xml:space="preserve">14. DisGeNet Biomarker Associations to Disease in Organ of Interest</w:t>
      </w:r>
    </w:p>
    <w:p>
      <w:pPr>
        <w:numPr>
          <w:ilvl w:val="0"/>
          <w:numId w:val="1012"/>
        </w:numPr>
        <w:pStyle w:val="Compact"/>
      </w:pPr>
      <w:r>
        <w:t xml:space="preserve">Neoplasm Metastasis [PMID: 11802203, PMID: 12009335, PMID: 16158251, PMID: 17669621, PMID: 18225577]</w:t>
      </w:r>
    </w:p>
    <w:p>
      <w:pPr>
        <w:numPr>
          <w:ilvl w:val="0"/>
          <w:numId w:val="1012"/>
        </w:numPr>
        <w:pStyle w:val="Compact"/>
      </w:pPr>
      <w:r>
        <w:t xml:space="preserve">Mammary Neoplasms [PMID: 16158251, PMID: 17669621]</w:t>
      </w:r>
    </w:p>
    <w:p>
      <w:pPr>
        <w:numPr>
          <w:ilvl w:val="0"/>
          <w:numId w:val="1012"/>
        </w:numPr>
        <w:pStyle w:val="Compact"/>
      </w:pPr>
      <w:r>
        <w:t xml:space="preserve">Malignant neoplasm of breast [PMID: 25472536, PMID: 25633981, PMID: 26308852, PMID: 27216977, PMID: 28143606]</w:t>
      </w:r>
    </w:p>
    <w:p>
      <w:pPr>
        <w:numPr>
          <w:ilvl w:val="0"/>
          <w:numId w:val="1012"/>
        </w:numPr>
        <w:pStyle w:val="Compact"/>
      </w:pPr>
      <w:r>
        <w:t xml:space="preserve">Breast Carcinoma [PMID: 25472536, PMID: 25633981, PMID: 26308852, PMID: 27216977, PMID: 28143606]</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Squamous cell carcinoma [PMID: 10362121, PMID: 12009335, PMID: 12917446, PMID: 15094779, PMID: 17617837]</w:t>
      </w:r>
    </w:p>
    <w:bookmarkEnd w:id="13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03957" TargetMode="External" /><Relationship Type="http://schemas.openxmlformats.org/officeDocument/2006/relationships/hyperlink" Id="rId39" Target="https://alphafold.ebi.ac.uk/entry/P08254" TargetMode="External" /><Relationship Type="http://schemas.openxmlformats.org/officeDocument/2006/relationships/hyperlink" Id="rId29" Target="https://maayanlab.cloud/Harmonizome/gene/MMP3" TargetMode="External" /><Relationship Type="http://schemas.openxmlformats.org/officeDocument/2006/relationships/hyperlink" Id="rId84" Target="https://reactome.org/PathwayBrowser/#/R-HSA-1442490" TargetMode="External" /><Relationship Type="http://schemas.openxmlformats.org/officeDocument/2006/relationships/hyperlink" Id="rId85" Target="https://reactome.org/PathwayBrowser/#/R-HSA-1474228" TargetMode="External" /><Relationship Type="http://schemas.openxmlformats.org/officeDocument/2006/relationships/hyperlink" Id="rId86" Target="https://reactome.org/PathwayBrowser/#/R-HSA-1592389" TargetMode="External" /><Relationship Type="http://schemas.openxmlformats.org/officeDocument/2006/relationships/hyperlink" Id="rId87" Target="https://reactome.org/PathwayBrowser/#/R-HSA-2022090" TargetMode="External" /><Relationship Type="http://schemas.openxmlformats.org/officeDocument/2006/relationships/hyperlink" Id="rId88" Target="https://reactome.org/PathwayBrowser/#/R-HSA-2179392" TargetMode="External" /><Relationship Type="http://schemas.openxmlformats.org/officeDocument/2006/relationships/hyperlink" Id="rId89" Target="https://reactome.org/PathwayBrowser/#/R-HSA-6785807" TargetMode="External" /><Relationship Type="http://schemas.openxmlformats.org/officeDocument/2006/relationships/hyperlink" Id="rId90" Target="https://reactome.org/PathwayBrowser/#/R-HSA-9009391" TargetMode="External" /><Relationship Type="http://schemas.openxmlformats.org/officeDocument/2006/relationships/hyperlink" Id="rId34" Target="https://rgd.mcw.edu/rgdweb/report/gene/main.html?id=621317" TargetMode="External" /><Relationship Type="http://schemas.openxmlformats.org/officeDocument/2006/relationships/hyperlink" Id="rId25" Target="https://string-db.org/newstring_cgi/show_edge_details.pl?identifiers=9606.ENSP00000299855%0D9606.ENSP00000226284" TargetMode="External" /><Relationship Type="http://schemas.openxmlformats.org/officeDocument/2006/relationships/hyperlink" Id="rId26" Target="https://string-db.org/newstring_cgi/show_edge_details.pl?identifiers=9606.ENSP00000299855%0D9606.ENSP00000346839" TargetMode="External" /><Relationship Type="http://schemas.openxmlformats.org/officeDocument/2006/relationships/hyperlink" Id="rId32" Target="https://useast.ensembl.org/Homo_sapiens/Gene/Summary?g=ENSG00000149968" TargetMode="External" /><Relationship Type="http://schemas.openxmlformats.org/officeDocument/2006/relationships/hyperlink" Id="rId33" Target="https://useast.ensembl.org/Rattus_norvegicus/Gene/Summary?g=ENSRNOG00000032626" TargetMode="External" /><Relationship Type="http://schemas.openxmlformats.org/officeDocument/2006/relationships/hyperlink" Id="rId20" Target="https://www.genecards.org/cgi-bin/carddisp.pl?gene=MMP3" TargetMode="External" /><Relationship Type="http://schemas.openxmlformats.org/officeDocument/2006/relationships/hyperlink" Id="rId93" Target="https://www.gsea-msigdb.org/gsea/msigdb/human/geneset/BERTUCCI_INVASIVE_CARCINOMA_DUCTAL_VS_LOBULAR_DN.html" TargetMode="External" /><Relationship Type="http://schemas.openxmlformats.org/officeDocument/2006/relationships/hyperlink" Id="rId110" Target="https://www.gsea-msigdb.org/gsea/msigdb/human/geneset/DODD_NASOPHARYNGEAL_CARCINOMA_UP.html" TargetMode="External" /><Relationship Type="http://schemas.openxmlformats.org/officeDocument/2006/relationships/hyperlink" Id="rId103" Target="https://www.gsea-msigdb.org/gsea/msigdb/human/geneset/HAN_SATB1_TARGETS_DN.html" TargetMode="External" /><Relationship Type="http://schemas.openxmlformats.org/officeDocument/2006/relationships/hyperlink" Id="rId118" Target="https://www.gsea-msigdb.org/gsea/msigdb/human/geneset/HIRSCH_CELLULAR_TRANSFORMATION_SIGNATURE_UP.html" TargetMode="External" /><Relationship Type="http://schemas.openxmlformats.org/officeDocument/2006/relationships/hyperlink" Id="rId114" Target="https://www.gsea-msigdb.org/gsea/msigdb/human/geneset/KEGG_MEDICUS_VARIANT_TMPRSS2_ERG_FUSION_TO_TRANSCRIPTIONAL_ACTIVATION.html" TargetMode="External" /><Relationship Type="http://schemas.openxmlformats.org/officeDocument/2006/relationships/hyperlink" Id="rId104" Target="https://www.gsea-msigdb.org/gsea/msigdb/human/geneset/MOHANKUMAR_HOXA1_TARGETS_DN.html" TargetMode="External" /><Relationship Type="http://schemas.openxmlformats.org/officeDocument/2006/relationships/hyperlink" Id="rId109" Target="https://www.gsea-msigdb.org/gsea/msigdb/human/geneset/NABA_MATRISOME_ASSOCIATED.html" TargetMode="External" /><Relationship Type="http://schemas.openxmlformats.org/officeDocument/2006/relationships/hyperlink" Id="rId119" Target="https://www.gsea-msigdb.org/gsea/msigdb/human/geneset/PID_P75_NTR_PATHWAY.html" TargetMode="External" /><Relationship Type="http://schemas.openxmlformats.org/officeDocument/2006/relationships/hyperlink" Id="rId94" Target="https://www.gsea-msigdb.org/gsea/msigdb/human/geneset/POOLA_INVASIVE_BREAST_CANCER_UP.html" TargetMode="External" /><Relationship Type="http://schemas.openxmlformats.org/officeDocument/2006/relationships/hyperlink" Id="rId111" Target="https://www.gsea-msigdb.org/gsea/msigdb/human/geneset/REACTOME_ACTIVATION_OF_MATRIX_METALLOPROTEINASES.html" TargetMode="External" /><Relationship Type="http://schemas.openxmlformats.org/officeDocument/2006/relationships/hyperlink" Id="rId120" Target="https://www.gsea-msigdb.org/gsea/msigdb/human/geneset/REACTOME_COLLAGEN_DEGRADATION.html" TargetMode="External" /><Relationship Type="http://schemas.openxmlformats.org/officeDocument/2006/relationships/hyperlink" Id="rId108" Target="https://www.gsea-msigdb.org/gsea/msigdb/human/geneset/REACTOME_COLLAGEN_FORMATION.html" TargetMode="External" /><Relationship Type="http://schemas.openxmlformats.org/officeDocument/2006/relationships/hyperlink" Id="rId115" Target="https://www.gsea-msigdb.org/gsea/msigdb/human/geneset/REACTOME_CYTOKINE_SIGNALING_IN_IMMUNE_SYSTEM.html" TargetMode="External" /><Relationship Type="http://schemas.openxmlformats.org/officeDocument/2006/relationships/hyperlink" Id="rId112" Target="https://www.gsea-msigdb.org/gsea/msigdb/human/geneset/REACTOME_EGFR_TRANSACTIVATION_BY_GASTRIN.html" TargetMode="External" /><Relationship Type="http://schemas.openxmlformats.org/officeDocument/2006/relationships/hyperlink" Id="rId113" Target="https://www.gsea-msigdb.org/gsea/msigdb/human/geneset/REACTOME_ESR_MEDIATED_SIGNALING.html" TargetMode="External" /><Relationship Type="http://schemas.openxmlformats.org/officeDocument/2006/relationships/hyperlink" Id="rId107" Target="https://www.gsea-msigdb.org/gsea/msigdb/human/geneset/REACTOME_EXTRACELLULAR_MATRIX_ORGANIZATION.html" TargetMode="External" /><Relationship Type="http://schemas.openxmlformats.org/officeDocument/2006/relationships/hyperlink" Id="rId95" Target="https://www.gsea-msigdb.org/gsea/msigdb/human/geneset/REACTOME_EXTRA_NUCLEAR_ESTROGEN_SIGNALING.html" TargetMode="External" /><Relationship Type="http://schemas.openxmlformats.org/officeDocument/2006/relationships/hyperlink" Id="rId106" Target="https://www.gsea-msigdb.org/gsea/msigdb/human/geneset/REACTOME_SIGNALING_BY_GPCR.html" TargetMode="External" /><Relationship Type="http://schemas.openxmlformats.org/officeDocument/2006/relationships/hyperlink" Id="rId101" Target="https://www.gsea-msigdb.org/gsea/msigdb/human/geneset/REACTOME_SIGNALING_BY_NUCLEAR_RECEPTORS.html" TargetMode="External" /><Relationship Type="http://schemas.openxmlformats.org/officeDocument/2006/relationships/hyperlink" Id="rId96" Target="https://www.gsea-msigdb.org/gsea/msigdb/human/geneset/SCHUETZ_BREAST_CANCER_DUCTAL_INVASIVE_UP.html" TargetMode="External" /><Relationship Type="http://schemas.openxmlformats.org/officeDocument/2006/relationships/hyperlink" Id="rId99" Target="https://www.gsea-msigdb.org/gsea/msigdb/human/geneset/SMID_BREAST_CANCER_LUMINAL_B_DN.html" TargetMode="External" /><Relationship Type="http://schemas.openxmlformats.org/officeDocument/2006/relationships/hyperlink" Id="rId105" Target="https://www.gsea-msigdb.org/gsea/msigdb/human/geneset/SUNG_METASTASIS_STROMA_DN.html" TargetMode="External" /><Relationship Type="http://schemas.openxmlformats.org/officeDocument/2006/relationships/hyperlink" Id="rId116" Target="https://www.gsea-msigdb.org/gsea/msigdb/human/geneset/VECCHI_GASTRIC_CANCER_EARLY_UP.html" TargetMode="External" /><Relationship Type="http://schemas.openxmlformats.org/officeDocument/2006/relationships/hyperlink" Id="rId98" Target="https://www.gsea-msigdb.org/gsea/msigdb/human/geneset/WP_CANCER_PATHWAYS.html" TargetMode="External" /><Relationship Type="http://schemas.openxmlformats.org/officeDocument/2006/relationships/hyperlink" Id="rId102" Target="https://www.gsea-msigdb.org/gsea/msigdb/human/geneset/WP_MATRIX_METALLOPROTEINASES.html" TargetMode="External" /><Relationship Type="http://schemas.openxmlformats.org/officeDocument/2006/relationships/hyperlink" Id="rId100" Target="https://www.gsea-msigdb.org/gsea/msigdb/human/geneset/WP_ONCOSTATIN_M_SIGNALING.html" TargetMode="External" /><Relationship Type="http://schemas.openxmlformats.org/officeDocument/2006/relationships/hyperlink" Id="rId117" Target="https://www.gsea-msigdb.org/gsea/msigdb/human/geneset/WP_OREXIN_RECEPTOR_PATHWAY.html" TargetMode="External" /><Relationship Type="http://schemas.openxmlformats.org/officeDocument/2006/relationships/hyperlink" Id="rId97" Target="https://www.gsea-msigdb.org/gsea/msigdb/human/geneset/WP_PLEURAL_MESOTHELIOMA.html" TargetMode="External" /><Relationship Type="http://schemas.openxmlformats.org/officeDocument/2006/relationships/hyperlink" Id="rId31" Target="https://www.ncbi.nlm.nih.gov/gene/171045" TargetMode="External" /><Relationship Type="http://schemas.openxmlformats.org/officeDocument/2006/relationships/hyperlink" Id="rId30" Target="https://www.ncbi.nlm.nih.gov/gene/4314" TargetMode="External" /><Relationship Type="http://schemas.openxmlformats.org/officeDocument/2006/relationships/hyperlink" Id="rId130" Target="https://www.proteinatlas.org/ENSG00000149968/single+cell+type" TargetMode="External" /><Relationship Type="http://schemas.openxmlformats.org/officeDocument/2006/relationships/hyperlink" Id="rId124" Target="https://www.proteinatlas.org/ENSG00000149968/subcellular" TargetMode="External" /><Relationship Type="http://schemas.openxmlformats.org/officeDocument/2006/relationships/hyperlink" Id="rId129" Target="https://www.proteinatlas.org/ENSG00000149968/tissue" TargetMode="External" /><Relationship Type="http://schemas.openxmlformats.org/officeDocument/2006/relationships/hyperlink" Id="rId41" Target="https://www.rcsb.org/structure/1B3D" TargetMode="External" /><Relationship Type="http://schemas.openxmlformats.org/officeDocument/2006/relationships/hyperlink" Id="rId42" Target="https://www.rcsb.org/structure/1B8Y" TargetMode="External" /><Relationship Type="http://schemas.openxmlformats.org/officeDocument/2006/relationships/hyperlink" Id="rId43" Target="https://www.rcsb.org/structure/1BIW" TargetMode="External" /><Relationship Type="http://schemas.openxmlformats.org/officeDocument/2006/relationships/hyperlink" Id="rId44" Target="https://www.rcsb.org/structure/1BM6" TargetMode="External" /><Relationship Type="http://schemas.openxmlformats.org/officeDocument/2006/relationships/hyperlink" Id="rId45" Target="https://www.rcsb.org/structure/1BQO" TargetMode="External" /><Relationship Type="http://schemas.openxmlformats.org/officeDocument/2006/relationships/hyperlink" Id="rId46" Target="https://www.rcsb.org/structure/1C3I" TargetMode="External" /><Relationship Type="http://schemas.openxmlformats.org/officeDocument/2006/relationships/hyperlink" Id="rId47" Target="https://www.rcsb.org/structure/1CAQ" TargetMode="External" /><Relationship Type="http://schemas.openxmlformats.org/officeDocument/2006/relationships/hyperlink" Id="rId48" Target="https://www.rcsb.org/structure/1CIZ" TargetMode="External" /><Relationship Type="http://schemas.openxmlformats.org/officeDocument/2006/relationships/hyperlink" Id="rId49" Target="https://www.rcsb.org/structure/1CQR" TargetMode="External" /><Relationship Type="http://schemas.openxmlformats.org/officeDocument/2006/relationships/hyperlink" Id="rId50" Target="https://www.rcsb.org/structure/1D5J" TargetMode="External" /><Relationship Type="http://schemas.openxmlformats.org/officeDocument/2006/relationships/hyperlink" Id="rId51" Target="https://www.rcsb.org/structure/1D7X" TargetMode="External" /><Relationship Type="http://schemas.openxmlformats.org/officeDocument/2006/relationships/hyperlink" Id="rId52" Target="https://www.rcsb.org/structure/1D8F" TargetMode="External" /><Relationship Type="http://schemas.openxmlformats.org/officeDocument/2006/relationships/hyperlink" Id="rId53" Target="https://www.rcsb.org/structure/1D8M" TargetMode="External" /><Relationship Type="http://schemas.openxmlformats.org/officeDocument/2006/relationships/hyperlink" Id="rId54" Target="https://www.rcsb.org/structure/1G05" TargetMode="External" /><Relationship Type="http://schemas.openxmlformats.org/officeDocument/2006/relationships/hyperlink" Id="rId55" Target="https://www.rcsb.org/structure/1G49" TargetMode="External" /><Relationship Type="http://schemas.openxmlformats.org/officeDocument/2006/relationships/hyperlink" Id="rId56" Target="https://www.rcsb.org/structure/1G4K" TargetMode="External" /><Relationship Type="http://schemas.openxmlformats.org/officeDocument/2006/relationships/hyperlink" Id="rId57" Target="https://www.rcsb.org/structure/1HFS" TargetMode="External" /><Relationship Type="http://schemas.openxmlformats.org/officeDocument/2006/relationships/hyperlink" Id="rId58" Target="https://www.rcsb.org/structure/1HY7" TargetMode="External" /><Relationship Type="http://schemas.openxmlformats.org/officeDocument/2006/relationships/hyperlink" Id="rId59" Target="https://www.rcsb.org/structure/1OO9" TargetMode="External" /><Relationship Type="http://schemas.openxmlformats.org/officeDocument/2006/relationships/hyperlink" Id="rId60" Target="https://www.rcsb.org/structure/1QIA" TargetMode="External" /><Relationship Type="http://schemas.openxmlformats.org/officeDocument/2006/relationships/hyperlink" Id="rId61" Target="https://www.rcsb.org/structure/1QIC" TargetMode="External" /><Relationship Type="http://schemas.openxmlformats.org/officeDocument/2006/relationships/hyperlink" Id="rId62" Target="https://www.rcsb.org/structure/1SLM" TargetMode="External" /><Relationship Type="http://schemas.openxmlformats.org/officeDocument/2006/relationships/hyperlink" Id="rId63" Target="https://www.rcsb.org/structure/1SLN" TargetMode="External" /><Relationship Type="http://schemas.openxmlformats.org/officeDocument/2006/relationships/hyperlink" Id="rId64" Target="https://www.rcsb.org/structure/1UMS" TargetMode="External" /><Relationship Type="http://schemas.openxmlformats.org/officeDocument/2006/relationships/hyperlink" Id="rId65" Target="https://www.rcsb.org/structure/1UMT" TargetMode="External" /><Relationship Type="http://schemas.openxmlformats.org/officeDocument/2006/relationships/hyperlink" Id="rId66" Target="https://www.rcsb.org/structure/1USN" TargetMode="External" /><Relationship Type="http://schemas.openxmlformats.org/officeDocument/2006/relationships/hyperlink" Id="rId67" Target="https://www.rcsb.org/structure/2D1O" TargetMode="External" /><Relationship Type="http://schemas.openxmlformats.org/officeDocument/2006/relationships/hyperlink" Id="rId68" Target="https://www.rcsb.org/structure/2JNP" TargetMode="External" /><Relationship Type="http://schemas.openxmlformats.org/officeDocument/2006/relationships/hyperlink" Id="rId69" Target="https://www.rcsb.org/structure/2JT5" TargetMode="External" /><Relationship Type="http://schemas.openxmlformats.org/officeDocument/2006/relationships/hyperlink" Id="rId70" Target="https://www.rcsb.org/structure/2JT6" TargetMode="External" /><Relationship Type="http://schemas.openxmlformats.org/officeDocument/2006/relationships/hyperlink" Id="rId71" Target="https://www.rcsb.org/structure/2SRT" TargetMode="External" /><Relationship Type="http://schemas.openxmlformats.org/officeDocument/2006/relationships/hyperlink" Id="rId72" Target="https://www.rcsb.org/structure/2USN" TargetMode="External" /><Relationship Type="http://schemas.openxmlformats.org/officeDocument/2006/relationships/hyperlink" Id="rId73" Target="https://www.rcsb.org/structure/3OHL" TargetMode="External" /><Relationship Type="http://schemas.openxmlformats.org/officeDocument/2006/relationships/hyperlink" Id="rId74" Target="https://www.rcsb.org/structure/3OHO" TargetMode="External" /><Relationship Type="http://schemas.openxmlformats.org/officeDocument/2006/relationships/hyperlink" Id="rId75" Target="https://www.rcsb.org/structure/3USN" TargetMode="External" /><Relationship Type="http://schemas.openxmlformats.org/officeDocument/2006/relationships/hyperlink" Id="rId76" Target="https://www.rcsb.org/structure/4DPE" TargetMode="External" /><Relationship Type="http://schemas.openxmlformats.org/officeDocument/2006/relationships/hyperlink" Id="rId77" Target="https://www.rcsb.org/structure/4G9L" TargetMode="External" /><Relationship Type="http://schemas.openxmlformats.org/officeDocument/2006/relationships/hyperlink" Id="rId78" Target="https://www.rcsb.org/structure/4JA1" TargetMode="External" /><Relationship Type="http://schemas.openxmlformats.org/officeDocument/2006/relationships/hyperlink" Id="rId79" Target="https://www.rcsb.org/structure/6MAV" TargetMode="External" /><Relationship Type="http://schemas.openxmlformats.org/officeDocument/2006/relationships/hyperlink" Id="rId80" Target="https://www.rcsb.org/structure/6N9D" TargetMode="External" /><Relationship Type="http://schemas.openxmlformats.org/officeDocument/2006/relationships/hyperlink" Id="rId81" Target="https://www.rcsb.org/structure/7S7L" TargetMode="External" /><Relationship Type="http://schemas.openxmlformats.org/officeDocument/2006/relationships/hyperlink" Id="rId82" Target="https://www.rcsb.org/structure/7S7M" TargetMode="External" /><Relationship Type="http://schemas.openxmlformats.org/officeDocument/2006/relationships/hyperlink" Id="rId36" Target="https://www.uniprot.org/uniprotkb/P03957" TargetMode="External" /><Relationship Type="http://schemas.openxmlformats.org/officeDocument/2006/relationships/hyperlink" Id="rId35" Target="https://www.uniprot.org/uniprotkb/P08254" TargetMode="External" /><Relationship Type="http://schemas.openxmlformats.org/officeDocument/2006/relationships/hyperlink" Id="rId38" Target="https://www.wikigenes.org/e/gene/e/171045.html" TargetMode="External" /><Relationship Type="http://schemas.openxmlformats.org/officeDocument/2006/relationships/hyperlink" Id="rId37" Target="https://www.wikigenes.org/e/gene/e/4314.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03957" TargetMode="External" /><Relationship Type="http://schemas.openxmlformats.org/officeDocument/2006/relationships/hyperlink" Id="rId39" Target="https://alphafold.ebi.ac.uk/entry/P08254" TargetMode="External" /><Relationship Type="http://schemas.openxmlformats.org/officeDocument/2006/relationships/hyperlink" Id="rId29" Target="https://maayanlab.cloud/Harmonizome/gene/MMP3" TargetMode="External" /><Relationship Type="http://schemas.openxmlformats.org/officeDocument/2006/relationships/hyperlink" Id="rId84" Target="https://reactome.org/PathwayBrowser/#/R-HSA-1442490" TargetMode="External" /><Relationship Type="http://schemas.openxmlformats.org/officeDocument/2006/relationships/hyperlink" Id="rId85" Target="https://reactome.org/PathwayBrowser/#/R-HSA-1474228" TargetMode="External" /><Relationship Type="http://schemas.openxmlformats.org/officeDocument/2006/relationships/hyperlink" Id="rId86" Target="https://reactome.org/PathwayBrowser/#/R-HSA-1592389" TargetMode="External" /><Relationship Type="http://schemas.openxmlformats.org/officeDocument/2006/relationships/hyperlink" Id="rId87" Target="https://reactome.org/PathwayBrowser/#/R-HSA-2022090" TargetMode="External" /><Relationship Type="http://schemas.openxmlformats.org/officeDocument/2006/relationships/hyperlink" Id="rId88" Target="https://reactome.org/PathwayBrowser/#/R-HSA-2179392" TargetMode="External" /><Relationship Type="http://schemas.openxmlformats.org/officeDocument/2006/relationships/hyperlink" Id="rId89" Target="https://reactome.org/PathwayBrowser/#/R-HSA-6785807" TargetMode="External" /><Relationship Type="http://schemas.openxmlformats.org/officeDocument/2006/relationships/hyperlink" Id="rId90" Target="https://reactome.org/PathwayBrowser/#/R-HSA-9009391" TargetMode="External" /><Relationship Type="http://schemas.openxmlformats.org/officeDocument/2006/relationships/hyperlink" Id="rId34" Target="https://rgd.mcw.edu/rgdweb/report/gene/main.html?id=621317" TargetMode="External" /><Relationship Type="http://schemas.openxmlformats.org/officeDocument/2006/relationships/hyperlink" Id="rId25" Target="https://string-db.org/newstring_cgi/show_edge_details.pl?identifiers=9606.ENSP00000299855%0D9606.ENSP00000226284" TargetMode="External" /><Relationship Type="http://schemas.openxmlformats.org/officeDocument/2006/relationships/hyperlink" Id="rId26" Target="https://string-db.org/newstring_cgi/show_edge_details.pl?identifiers=9606.ENSP00000299855%0D9606.ENSP00000346839" TargetMode="External" /><Relationship Type="http://schemas.openxmlformats.org/officeDocument/2006/relationships/hyperlink" Id="rId32" Target="https://useast.ensembl.org/Homo_sapiens/Gene/Summary?g=ENSG00000149968" TargetMode="External" /><Relationship Type="http://schemas.openxmlformats.org/officeDocument/2006/relationships/hyperlink" Id="rId33" Target="https://useast.ensembl.org/Rattus_norvegicus/Gene/Summary?g=ENSRNOG00000032626" TargetMode="External" /><Relationship Type="http://schemas.openxmlformats.org/officeDocument/2006/relationships/hyperlink" Id="rId20" Target="https://www.genecards.org/cgi-bin/carddisp.pl?gene=MMP3" TargetMode="External" /><Relationship Type="http://schemas.openxmlformats.org/officeDocument/2006/relationships/hyperlink" Id="rId93" Target="https://www.gsea-msigdb.org/gsea/msigdb/human/geneset/BERTUCCI_INVASIVE_CARCINOMA_DUCTAL_VS_LOBULAR_DN.html" TargetMode="External" /><Relationship Type="http://schemas.openxmlformats.org/officeDocument/2006/relationships/hyperlink" Id="rId110" Target="https://www.gsea-msigdb.org/gsea/msigdb/human/geneset/DODD_NASOPHARYNGEAL_CARCINOMA_UP.html" TargetMode="External" /><Relationship Type="http://schemas.openxmlformats.org/officeDocument/2006/relationships/hyperlink" Id="rId103" Target="https://www.gsea-msigdb.org/gsea/msigdb/human/geneset/HAN_SATB1_TARGETS_DN.html" TargetMode="External" /><Relationship Type="http://schemas.openxmlformats.org/officeDocument/2006/relationships/hyperlink" Id="rId118" Target="https://www.gsea-msigdb.org/gsea/msigdb/human/geneset/HIRSCH_CELLULAR_TRANSFORMATION_SIGNATURE_UP.html" TargetMode="External" /><Relationship Type="http://schemas.openxmlformats.org/officeDocument/2006/relationships/hyperlink" Id="rId114" Target="https://www.gsea-msigdb.org/gsea/msigdb/human/geneset/KEGG_MEDICUS_VARIANT_TMPRSS2_ERG_FUSION_TO_TRANSCRIPTIONAL_ACTIVATION.html" TargetMode="External" /><Relationship Type="http://schemas.openxmlformats.org/officeDocument/2006/relationships/hyperlink" Id="rId104" Target="https://www.gsea-msigdb.org/gsea/msigdb/human/geneset/MOHANKUMAR_HOXA1_TARGETS_DN.html" TargetMode="External" /><Relationship Type="http://schemas.openxmlformats.org/officeDocument/2006/relationships/hyperlink" Id="rId109" Target="https://www.gsea-msigdb.org/gsea/msigdb/human/geneset/NABA_MATRISOME_ASSOCIATED.html" TargetMode="External" /><Relationship Type="http://schemas.openxmlformats.org/officeDocument/2006/relationships/hyperlink" Id="rId119" Target="https://www.gsea-msigdb.org/gsea/msigdb/human/geneset/PID_P75_NTR_PATHWAY.html" TargetMode="External" /><Relationship Type="http://schemas.openxmlformats.org/officeDocument/2006/relationships/hyperlink" Id="rId94" Target="https://www.gsea-msigdb.org/gsea/msigdb/human/geneset/POOLA_INVASIVE_BREAST_CANCER_UP.html" TargetMode="External" /><Relationship Type="http://schemas.openxmlformats.org/officeDocument/2006/relationships/hyperlink" Id="rId111" Target="https://www.gsea-msigdb.org/gsea/msigdb/human/geneset/REACTOME_ACTIVATION_OF_MATRIX_METALLOPROTEINASES.html" TargetMode="External" /><Relationship Type="http://schemas.openxmlformats.org/officeDocument/2006/relationships/hyperlink" Id="rId120" Target="https://www.gsea-msigdb.org/gsea/msigdb/human/geneset/REACTOME_COLLAGEN_DEGRADATION.html" TargetMode="External" /><Relationship Type="http://schemas.openxmlformats.org/officeDocument/2006/relationships/hyperlink" Id="rId108" Target="https://www.gsea-msigdb.org/gsea/msigdb/human/geneset/REACTOME_COLLAGEN_FORMATION.html" TargetMode="External" /><Relationship Type="http://schemas.openxmlformats.org/officeDocument/2006/relationships/hyperlink" Id="rId115" Target="https://www.gsea-msigdb.org/gsea/msigdb/human/geneset/REACTOME_CYTOKINE_SIGNALING_IN_IMMUNE_SYSTEM.html" TargetMode="External" /><Relationship Type="http://schemas.openxmlformats.org/officeDocument/2006/relationships/hyperlink" Id="rId112" Target="https://www.gsea-msigdb.org/gsea/msigdb/human/geneset/REACTOME_EGFR_TRANSACTIVATION_BY_GASTRIN.html" TargetMode="External" /><Relationship Type="http://schemas.openxmlformats.org/officeDocument/2006/relationships/hyperlink" Id="rId113" Target="https://www.gsea-msigdb.org/gsea/msigdb/human/geneset/REACTOME_ESR_MEDIATED_SIGNALING.html" TargetMode="External" /><Relationship Type="http://schemas.openxmlformats.org/officeDocument/2006/relationships/hyperlink" Id="rId107" Target="https://www.gsea-msigdb.org/gsea/msigdb/human/geneset/REACTOME_EXTRACELLULAR_MATRIX_ORGANIZATION.html" TargetMode="External" /><Relationship Type="http://schemas.openxmlformats.org/officeDocument/2006/relationships/hyperlink" Id="rId95" Target="https://www.gsea-msigdb.org/gsea/msigdb/human/geneset/REACTOME_EXTRA_NUCLEAR_ESTROGEN_SIGNALING.html" TargetMode="External" /><Relationship Type="http://schemas.openxmlformats.org/officeDocument/2006/relationships/hyperlink" Id="rId106" Target="https://www.gsea-msigdb.org/gsea/msigdb/human/geneset/REACTOME_SIGNALING_BY_GPCR.html" TargetMode="External" /><Relationship Type="http://schemas.openxmlformats.org/officeDocument/2006/relationships/hyperlink" Id="rId101" Target="https://www.gsea-msigdb.org/gsea/msigdb/human/geneset/REACTOME_SIGNALING_BY_NUCLEAR_RECEPTORS.html" TargetMode="External" /><Relationship Type="http://schemas.openxmlformats.org/officeDocument/2006/relationships/hyperlink" Id="rId96" Target="https://www.gsea-msigdb.org/gsea/msigdb/human/geneset/SCHUETZ_BREAST_CANCER_DUCTAL_INVASIVE_UP.html" TargetMode="External" /><Relationship Type="http://schemas.openxmlformats.org/officeDocument/2006/relationships/hyperlink" Id="rId99" Target="https://www.gsea-msigdb.org/gsea/msigdb/human/geneset/SMID_BREAST_CANCER_LUMINAL_B_DN.html" TargetMode="External" /><Relationship Type="http://schemas.openxmlformats.org/officeDocument/2006/relationships/hyperlink" Id="rId105" Target="https://www.gsea-msigdb.org/gsea/msigdb/human/geneset/SUNG_METASTASIS_STROMA_DN.html" TargetMode="External" /><Relationship Type="http://schemas.openxmlformats.org/officeDocument/2006/relationships/hyperlink" Id="rId116" Target="https://www.gsea-msigdb.org/gsea/msigdb/human/geneset/VECCHI_GASTRIC_CANCER_EARLY_UP.html" TargetMode="External" /><Relationship Type="http://schemas.openxmlformats.org/officeDocument/2006/relationships/hyperlink" Id="rId98" Target="https://www.gsea-msigdb.org/gsea/msigdb/human/geneset/WP_CANCER_PATHWAYS.html" TargetMode="External" /><Relationship Type="http://schemas.openxmlformats.org/officeDocument/2006/relationships/hyperlink" Id="rId102" Target="https://www.gsea-msigdb.org/gsea/msigdb/human/geneset/WP_MATRIX_METALLOPROTEINASES.html" TargetMode="External" /><Relationship Type="http://schemas.openxmlformats.org/officeDocument/2006/relationships/hyperlink" Id="rId100" Target="https://www.gsea-msigdb.org/gsea/msigdb/human/geneset/WP_ONCOSTATIN_M_SIGNALING.html" TargetMode="External" /><Relationship Type="http://schemas.openxmlformats.org/officeDocument/2006/relationships/hyperlink" Id="rId117" Target="https://www.gsea-msigdb.org/gsea/msigdb/human/geneset/WP_OREXIN_RECEPTOR_PATHWAY.html" TargetMode="External" /><Relationship Type="http://schemas.openxmlformats.org/officeDocument/2006/relationships/hyperlink" Id="rId97" Target="https://www.gsea-msigdb.org/gsea/msigdb/human/geneset/WP_PLEURAL_MESOTHELIOMA.html" TargetMode="External" /><Relationship Type="http://schemas.openxmlformats.org/officeDocument/2006/relationships/hyperlink" Id="rId31" Target="https://www.ncbi.nlm.nih.gov/gene/171045" TargetMode="External" /><Relationship Type="http://schemas.openxmlformats.org/officeDocument/2006/relationships/hyperlink" Id="rId30" Target="https://www.ncbi.nlm.nih.gov/gene/4314" TargetMode="External" /><Relationship Type="http://schemas.openxmlformats.org/officeDocument/2006/relationships/hyperlink" Id="rId130" Target="https://www.proteinatlas.org/ENSG00000149968/single+cell+type" TargetMode="External" /><Relationship Type="http://schemas.openxmlformats.org/officeDocument/2006/relationships/hyperlink" Id="rId124" Target="https://www.proteinatlas.org/ENSG00000149968/subcellular" TargetMode="External" /><Relationship Type="http://schemas.openxmlformats.org/officeDocument/2006/relationships/hyperlink" Id="rId129" Target="https://www.proteinatlas.org/ENSG00000149968/tissue" TargetMode="External" /><Relationship Type="http://schemas.openxmlformats.org/officeDocument/2006/relationships/hyperlink" Id="rId41" Target="https://www.rcsb.org/structure/1B3D" TargetMode="External" /><Relationship Type="http://schemas.openxmlformats.org/officeDocument/2006/relationships/hyperlink" Id="rId42" Target="https://www.rcsb.org/structure/1B8Y" TargetMode="External" /><Relationship Type="http://schemas.openxmlformats.org/officeDocument/2006/relationships/hyperlink" Id="rId43" Target="https://www.rcsb.org/structure/1BIW" TargetMode="External" /><Relationship Type="http://schemas.openxmlformats.org/officeDocument/2006/relationships/hyperlink" Id="rId44" Target="https://www.rcsb.org/structure/1BM6" TargetMode="External" /><Relationship Type="http://schemas.openxmlformats.org/officeDocument/2006/relationships/hyperlink" Id="rId45" Target="https://www.rcsb.org/structure/1BQO" TargetMode="External" /><Relationship Type="http://schemas.openxmlformats.org/officeDocument/2006/relationships/hyperlink" Id="rId46" Target="https://www.rcsb.org/structure/1C3I" TargetMode="External" /><Relationship Type="http://schemas.openxmlformats.org/officeDocument/2006/relationships/hyperlink" Id="rId47" Target="https://www.rcsb.org/structure/1CAQ" TargetMode="External" /><Relationship Type="http://schemas.openxmlformats.org/officeDocument/2006/relationships/hyperlink" Id="rId48" Target="https://www.rcsb.org/structure/1CIZ" TargetMode="External" /><Relationship Type="http://schemas.openxmlformats.org/officeDocument/2006/relationships/hyperlink" Id="rId49" Target="https://www.rcsb.org/structure/1CQR" TargetMode="External" /><Relationship Type="http://schemas.openxmlformats.org/officeDocument/2006/relationships/hyperlink" Id="rId50" Target="https://www.rcsb.org/structure/1D5J" TargetMode="External" /><Relationship Type="http://schemas.openxmlformats.org/officeDocument/2006/relationships/hyperlink" Id="rId51" Target="https://www.rcsb.org/structure/1D7X" TargetMode="External" /><Relationship Type="http://schemas.openxmlformats.org/officeDocument/2006/relationships/hyperlink" Id="rId52" Target="https://www.rcsb.org/structure/1D8F" TargetMode="External" /><Relationship Type="http://schemas.openxmlformats.org/officeDocument/2006/relationships/hyperlink" Id="rId53" Target="https://www.rcsb.org/structure/1D8M" TargetMode="External" /><Relationship Type="http://schemas.openxmlformats.org/officeDocument/2006/relationships/hyperlink" Id="rId54" Target="https://www.rcsb.org/structure/1G05" TargetMode="External" /><Relationship Type="http://schemas.openxmlformats.org/officeDocument/2006/relationships/hyperlink" Id="rId55" Target="https://www.rcsb.org/structure/1G49" TargetMode="External" /><Relationship Type="http://schemas.openxmlformats.org/officeDocument/2006/relationships/hyperlink" Id="rId56" Target="https://www.rcsb.org/structure/1G4K" TargetMode="External" /><Relationship Type="http://schemas.openxmlformats.org/officeDocument/2006/relationships/hyperlink" Id="rId57" Target="https://www.rcsb.org/structure/1HFS" TargetMode="External" /><Relationship Type="http://schemas.openxmlformats.org/officeDocument/2006/relationships/hyperlink" Id="rId58" Target="https://www.rcsb.org/structure/1HY7" TargetMode="External" /><Relationship Type="http://schemas.openxmlformats.org/officeDocument/2006/relationships/hyperlink" Id="rId59" Target="https://www.rcsb.org/structure/1OO9" TargetMode="External" /><Relationship Type="http://schemas.openxmlformats.org/officeDocument/2006/relationships/hyperlink" Id="rId60" Target="https://www.rcsb.org/structure/1QIA" TargetMode="External" /><Relationship Type="http://schemas.openxmlformats.org/officeDocument/2006/relationships/hyperlink" Id="rId61" Target="https://www.rcsb.org/structure/1QIC" TargetMode="External" /><Relationship Type="http://schemas.openxmlformats.org/officeDocument/2006/relationships/hyperlink" Id="rId62" Target="https://www.rcsb.org/structure/1SLM" TargetMode="External" /><Relationship Type="http://schemas.openxmlformats.org/officeDocument/2006/relationships/hyperlink" Id="rId63" Target="https://www.rcsb.org/structure/1SLN" TargetMode="External" /><Relationship Type="http://schemas.openxmlformats.org/officeDocument/2006/relationships/hyperlink" Id="rId64" Target="https://www.rcsb.org/structure/1UMS" TargetMode="External" /><Relationship Type="http://schemas.openxmlformats.org/officeDocument/2006/relationships/hyperlink" Id="rId65" Target="https://www.rcsb.org/structure/1UMT" TargetMode="External" /><Relationship Type="http://schemas.openxmlformats.org/officeDocument/2006/relationships/hyperlink" Id="rId66" Target="https://www.rcsb.org/structure/1USN" TargetMode="External" /><Relationship Type="http://schemas.openxmlformats.org/officeDocument/2006/relationships/hyperlink" Id="rId67" Target="https://www.rcsb.org/structure/2D1O" TargetMode="External" /><Relationship Type="http://schemas.openxmlformats.org/officeDocument/2006/relationships/hyperlink" Id="rId68" Target="https://www.rcsb.org/structure/2JNP" TargetMode="External" /><Relationship Type="http://schemas.openxmlformats.org/officeDocument/2006/relationships/hyperlink" Id="rId69" Target="https://www.rcsb.org/structure/2JT5" TargetMode="External" /><Relationship Type="http://schemas.openxmlformats.org/officeDocument/2006/relationships/hyperlink" Id="rId70" Target="https://www.rcsb.org/structure/2JT6" TargetMode="External" /><Relationship Type="http://schemas.openxmlformats.org/officeDocument/2006/relationships/hyperlink" Id="rId71" Target="https://www.rcsb.org/structure/2SRT" TargetMode="External" /><Relationship Type="http://schemas.openxmlformats.org/officeDocument/2006/relationships/hyperlink" Id="rId72" Target="https://www.rcsb.org/structure/2USN" TargetMode="External" /><Relationship Type="http://schemas.openxmlformats.org/officeDocument/2006/relationships/hyperlink" Id="rId73" Target="https://www.rcsb.org/structure/3OHL" TargetMode="External" /><Relationship Type="http://schemas.openxmlformats.org/officeDocument/2006/relationships/hyperlink" Id="rId74" Target="https://www.rcsb.org/structure/3OHO" TargetMode="External" /><Relationship Type="http://schemas.openxmlformats.org/officeDocument/2006/relationships/hyperlink" Id="rId75" Target="https://www.rcsb.org/structure/3USN" TargetMode="External" /><Relationship Type="http://schemas.openxmlformats.org/officeDocument/2006/relationships/hyperlink" Id="rId76" Target="https://www.rcsb.org/structure/4DPE" TargetMode="External" /><Relationship Type="http://schemas.openxmlformats.org/officeDocument/2006/relationships/hyperlink" Id="rId77" Target="https://www.rcsb.org/structure/4G9L" TargetMode="External" /><Relationship Type="http://schemas.openxmlformats.org/officeDocument/2006/relationships/hyperlink" Id="rId78" Target="https://www.rcsb.org/structure/4JA1" TargetMode="External" /><Relationship Type="http://schemas.openxmlformats.org/officeDocument/2006/relationships/hyperlink" Id="rId79" Target="https://www.rcsb.org/structure/6MAV" TargetMode="External" /><Relationship Type="http://schemas.openxmlformats.org/officeDocument/2006/relationships/hyperlink" Id="rId80" Target="https://www.rcsb.org/structure/6N9D" TargetMode="External" /><Relationship Type="http://schemas.openxmlformats.org/officeDocument/2006/relationships/hyperlink" Id="rId81" Target="https://www.rcsb.org/structure/7S7L" TargetMode="External" /><Relationship Type="http://schemas.openxmlformats.org/officeDocument/2006/relationships/hyperlink" Id="rId82" Target="https://www.rcsb.org/structure/7S7M" TargetMode="External" /><Relationship Type="http://schemas.openxmlformats.org/officeDocument/2006/relationships/hyperlink" Id="rId36" Target="https://www.uniprot.org/uniprotkb/P03957" TargetMode="External" /><Relationship Type="http://schemas.openxmlformats.org/officeDocument/2006/relationships/hyperlink" Id="rId35" Target="https://www.uniprot.org/uniprotkb/P08254" TargetMode="External" /><Relationship Type="http://schemas.openxmlformats.org/officeDocument/2006/relationships/hyperlink" Id="rId38" Target="https://www.wikigenes.org/e/gene/e/171045.html" TargetMode="External" /><Relationship Type="http://schemas.openxmlformats.org/officeDocument/2006/relationships/hyperlink" Id="rId37" Target="https://www.wikigenes.org/e/gene/e/431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2025-03-12T03:43:18Z</dcterms:created>
  <dcterms:modified xsi:type="dcterms:W3CDTF">2025-03-12T03:43:18Z</dcterms:modified>
</cp:coreProperties>
</file>

<file path=docProps/custom.xml><?xml version="1.0" encoding="utf-8"?>
<Properties xmlns="http://schemas.openxmlformats.org/officeDocument/2006/custom-properties" xmlns:vt="http://schemas.openxmlformats.org/officeDocument/2006/docPropsVTypes"/>
</file>