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Vacuole Membrane Protein 1, Transmembrane Protein 49, TANGO5, TMEM49, EPG3, Ectopic P-Granules Autophagy Protein 3 Homolog, Transport And Golgi Organization 5 Homolog, TDC1 [</w:t>
      </w:r>
      <w:hyperlink r:id="rId20">
        <w:r>
          <w:rPr>
            <w:rStyle w:val="Hyperlink"/>
          </w:rPr>
          <w:t xml:space="preserve">https://www.genecards.org/cgi-bin/carddisp.pl?gene=VMP1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VMP1 as a negative regulator of inflammatory responses, and decreased expression of VMP1 can aggravate the inflammatory sequelae associated with neurodegenerative diseases like Parkinson’s disease (PD) [PMID: 38411635].</w:t>
      </w:r>
    </w:p>
    <w:p>
      <w:pPr>
        <w:numPr>
          <w:ilvl w:val="0"/>
          <w:numId w:val="1002"/>
        </w:numPr>
        <w:pStyle w:val="Compact"/>
      </w:pPr>
      <w:r>
        <w:t xml:space="preserve">VMP1 mRNA levels in the Parkinson’s disease (PD) patients were significantly lower than in the healthy controls [PMID: 35464320].</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Q96GC9</w:t>
      </w:r>
    </w:p>
    <w:p>
      <w:pPr>
        <w:numPr>
          <w:ilvl w:val="0"/>
          <w:numId w:val="1003"/>
        </w:numPr>
        <w:pStyle w:val="Compact"/>
      </w:pPr>
      <w:r>
        <w:t xml:space="preserve">Size: 406 amino acids</w:t>
      </w:r>
    </w:p>
    <w:p>
      <w:pPr>
        <w:numPr>
          <w:ilvl w:val="0"/>
          <w:numId w:val="1003"/>
        </w:numPr>
        <w:pStyle w:val="Compact"/>
      </w:pPr>
      <w:r>
        <w:t xml:space="preserve">Molecular mass: 46238 Da</w:t>
      </w:r>
    </w:p>
    <w:p>
      <w:pPr>
        <w:numPr>
          <w:ilvl w:val="0"/>
          <w:numId w:val="1003"/>
        </w:numPr>
        <w:pStyle w:val="Compact"/>
      </w:pPr>
      <w:r>
        <w:t xml:space="preserve">Domains: VTT_dom</w:t>
      </w:r>
    </w:p>
    <w:p>
      <w:pPr>
        <w:numPr>
          <w:ilvl w:val="0"/>
          <w:numId w:val="1003"/>
        </w:numPr>
        <w:pStyle w:val="Compact"/>
      </w:pPr>
      <w:r>
        <w:t xml:space="preserve">Family: Belongs to DedA superfamily [PMID: 33771928]</w:t>
      </w:r>
    </w:p>
    <w:p>
      <w:pPr>
        <w:numPr>
          <w:ilvl w:val="0"/>
          <w:numId w:val="1003"/>
        </w:numPr>
        <w:pStyle w:val="Compact"/>
      </w:pPr>
      <w:r>
        <w:t xml:space="preserve">VMP1 is a transmembrane protein with six hydrophobic regions. Expression of this protein promoted the formation of intracytoplasmatic vacuoles [PMID: 11785947]. VMP1 interacts with Beclin 1 through its hydrophilic C-terminal region, which we named Atg domain, as it is essential for autophagy [PMID: 18253086]. Required for autophagosome formation: participates in early stages of autophagosome biogenesis at the endoplasmic reticulum (ER) membrane by reequilibrating the leaflets of the ER as lipids are extracted by ATG2 (ATG2A or ATG2B) to mediate autophagosome assembly. Regulates ATP2A2 activity to control ER-isolation membrane contacts for autophagosome formation [PMID: 28890335].</w:t>
      </w:r>
    </w:p>
    <w:p>
      <w:pPr>
        <w:numPr>
          <w:ilvl w:val="0"/>
          <w:numId w:val="1003"/>
        </w:numPr>
        <w:pStyle w:val="Compact"/>
      </w:pPr>
      <w:r>
        <w:t xml:space="preserve">VMP1 expression triggers autophagy in mammalian cells. VMP1 expression induces the formation of ultrastructural features of autophagy and recruitment of the microtubule-associated protein 1 light-chain 3 (LC3). VMP1 stable expression targeted to pancreas acinar cell in transgenic mice induces autophagosome formation [PMID: 17940279].</w:t>
      </w:r>
    </w:p>
    <w:p>
      <w:pPr>
        <w:numPr>
          <w:ilvl w:val="0"/>
          <w:numId w:val="1003"/>
        </w:numPr>
        <w:pStyle w:val="Compact"/>
      </w:pPr>
      <w:r>
        <w:t xml:space="preserve">TMEM41B and VMP1, endoplasmic reticulum-localizing multi-spanning membrane proteins, have a VTT domain similar to the DedA domain in bacterial DedA family proteins, and together with the PF06695 family, form the DedA superfamily; coevolution-based structural prediction suggests the DedA domain contains two reentrant loops facing each other in the membrane [PMID: 33771928].</w:t>
      </w:r>
    </w:p>
    <w:p>
      <w:pPr>
        <w:numPr>
          <w:ilvl w:val="0"/>
          <w:numId w:val="1003"/>
        </w:numPr>
        <w:pStyle w:val="Compact"/>
      </w:pPr>
      <w:r>
        <w:t xml:space="preserve">As scramblase involved in lipid homeostasis and membrane dynamics processes [PMID: 33850023] and regulates the distribution of cholesterol and phosphatidylserine [PMID: 33929485]. VMP1 is important for the release of lipoproteins from the ER membrane to the ER lumen [PMID: 31526472].</w:t>
      </w:r>
    </w:p>
    <w:p>
      <w:pPr>
        <w:numPr>
          <w:ilvl w:val="0"/>
          <w:numId w:val="1003"/>
        </w:numPr>
        <w:pStyle w:val="Compact"/>
      </w:pPr>
      <w:r>
        <w:t xml:space="preserve">Host factor required for infection by all flaviviruses tested such as Zika virus and Yellow fever virus. VTT domain is required for flavivirus infection [PMID: 33338421]. Probably required post-entry of the virus to facilitate the ER membrane remodeling necessary to form replication organelles [PMID: 33338421]. VMP1 is essential for double-membrane vesicles (DMVs) formation during beta-coronavirus infection [PMID: 35536318].</w:t>
      </w:r>
    </w:p>
    <w:p>
      <w:pPr>
        <w:numPr>
          <w:ilvl w:val="0"/>
          <w:numId w:val="1003"/>
        </w:numPr>
        <w:pStyle w:val="Compact"/>
      </w:pPr>
      <w:r>
        <w:t xml:space="preserve">VMP1 was identified to be palmitoylated at cysteine 263,278 by ZDHHC3. Palmitoylation of VMP1 regulated its subcellular location and enhanced the amount of small extracellular vesicles (EVs) secretion via interaction with ALIX and influences intercellular communication [PMID: 38403678].</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ERGIC3</w:t>
      </w:r>
      <w:r>
        <w:t xml:space="preserve"> </w:t>
      </w:r>
      <w:r>
        <w:t xml:space="preserve">Endoplasmic reticulum-Golgi intermediate compartment protein 3; Possible role in transport between endoplasmic reticulum and Golgi; Belongs to the ERGIC family. [PMID: 26186194, PMID: 32296183]</w:t>
      </w:r>
    </w:p>
    <w:p>
      <w:pPr>
        <w:numPr>
          <w:ilvl w:val="0"/>
          <w:numId w:val="1004"/>
        </w:numPr>
        <w:pStyle w:val="Compact"/>
      </w:pPr>
      <w:r>
        <w:rPr>
          <w:bCs/>
          <w:b/>
        </w:rPr>
        <w:t xml:space="preserve">BECN1</w:t>
      </w:r>
      <w:r>
        <w:t xml:space="preserve"> </w:t>
      </w:r>
      <w:r>
        <w:t xml:space="preserve">Beclin-1-C 35 kDa; Plays a central role in autophagy. Acts as core subunit of the PI3K complex that mediates formation of phosphatidylinositol 3-phosphate; different complex forms are believed to play a role in multiple membrane trafficking pathways: PI3KC3-C1 is involved in initiation of autophagosomes and PI3KC3-C2 in maturation of autophagosomes and endocytosis. Involved in regulation of degradative endocytic trafficking and required for the abcission step in cytokinesis, probably in the context of PI3KC3-C2. [PMID: 19056683, PMID: 23316280]</w:t>
      </w:r>
    </w:p>
    <w:p>
      <w:pPr>
        <w:pStyle w:val="FirstParagraph"/>
      </w:pPr>
      <w:r>
        <w:t xml:space="preserve">The interactions list has been truncated to include only interactions with the strongest support from the literature.</w:t>
      </w:r>
    </w:p>
    <w:bookmarkEnd w:id="24"/>
    <w:bookmarkEnd w:id="25"/>
    <w:bookmarkStart w:id="38"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https://www.genecards.org/cgi-bin/carddisp.pl?gene=VMP1</w:t>
        </w:r>
      </w:hyperlink>
    </w:p>
    <w:p>
      <w:pPr>
        <w:numPr>
          <w:ilvl w:val="0"/>
          <w:numId w:val="1005"/>
        </w:numPr>
        <w:pStyle w:val="Compact"/>
      </w:pPr>
      <w:r>
        <w:t xml:space="preserve">Harmonizome (human):</w:t>
      </w:r>
      <w:r>
        <w:t xml:space="preserve"> </w:t>
      </w:r>
      <w:hyperlink r:id="rId26">
        <w:r>
          <w:rPr>
            <w:rStyle w:val="Hyperlink"/>
          </w:rPr>
          <w:t xml:space="preserve">https://maayanlab.cloud/Harmonizome/gene/VMP1</w:t>
        </w:r>
      </w:hyperlink>
    </w:p>
    <w:p>
      <w:pPr>
        <w:numPr>
          <w:ilvl w:val="0"/>
          <w:numId w:val="1005"/>
        </w:numPr>
        <w:pStyle w:val="Compact"/>
      </w:pPr>
      <w:r>
        <w:t xml:space="preserve">NCBI (human):</w:t>
      </w:r>
      <w:r>
        <w:t xml:space="preserve"> </w:t>
      </w:r>
      <w:hyperlink r:id="rId27">
        <w:r>
          <w:rPr>
            <w:rStyle w:val="Hyperlink"/>
          </w:rPr>
          <w:t xml:space="preserve">https://www.ncbi.nlm.nih.gov/gene/81671</w:t>
        </w:r>
      </w:hyperlink>
    </w:p>
    <w:p>
      <w:pPr>
        <w:numPr>
          <w:ilvl w:val="0"/>
          <w:numId w:val="1005"/>
        </w:numPr>
        <w:pStyle w:val="Compact"/>
      </w:pPr>
      <w:r>
        <w:t xml:space="preserve">NCBI (rat):</w:t>
      </w:r>
      <w:r>
        <w:t xml:space="preserve"> </w:t>
      </w:r>
      <w:hyperlink r:id="rId28">
        <w:r>
          <w:rPr>
            <w:rStyle w:val="Hyperlink"/>
          </w:rPr>
          <w:t xml:space="preserve">https://www.ncbi.nlm.nih.gov/gene/192129</w:t>
        </w:r>
      </w:hyperlink>
    </w:p>
    <w:p>
      <w:pPr>
        <w:numPr>
          <w:ilvl w:val="0"/>
          <w:numId w:val="1005"/>
        </w:numPr>
        <w:pStyle w:val="Compact"/>
      </w:pPr>
      <w:r>
        <w:t xml:space="preserve">Ensemble (human):</w:t>
      </w:r>
      <w:r>
        <w:t xml:space="preserve"> </w:t>
      </w:r>
      <w:hyperlink r:id="rId29">
        <w:r>
          <w:rPr>
            <w:rStyle w:val="Hyperlink"/>
          </w:rPr>
          <w:t xml:space="preserve">https://useast.ensembl.org/Homo_sapiens/Gene/Summary?g=ENSG00000062716</w:t>
        </w:r>
      </w:hyperlink>
    </w:p>
    <w:p>
      <w:pPr>
        <w:numPr>
          <w:ilvl w:val="0"/>
          <w:numId w:val="1005"/>
        </w:numPr>
        <w:pStyle w:val="Compact"/>
      </w:pPr>
      <w:r>
        <w:t xml:space="preserve">Ensemble (rat):</w:t>
      </w:r>
      <w:r>
        <w:t xml:space="preserve"> </w:t>
      </w:r>
      <w:hyperlink r:id="rId30">
        <w:r>
          <w:rPr>
            <w:rStyle w:val="Hyperlink"/>
          </w:rPr>
          <w:t xml:space="preserve">https://useast.ensembl.org/Rattus_norvegicus/Gene/Summary?g=ENSRNOG00000003967</w:t>
        </w:r>
      </w:hyperlink>
    </w:p>
    <w:p>
      <w:pPr>
        <w:numPr>
          <w:ilvl w:val="0"/>
          <w:numId w:val="1005"/>
        </w:numPr>
        <w:pStyle w:val="Compact"/>
      </w:pPr>
      <w:r>
        <w:t xml:space="preserve">Rat Genome Database (rat):</w:t>
      </w:r>
      <w:r>
        <w:t xml:space="preserve"> </w:t>
      </w:r>
      <w:hyperlink r:id="rId31">
        <w:r>
          <w:rPr>
            <w:rStyle w:val="Hyperlink"/>
          </w:rPr>
          <w:t xml:space="preserve">https://rgd.mcw.edu/rgdweb/report/gene/main.html?id=70367</w:t>
        </w:r>
      </w:hyperlink>
    </w:p>
    <w:p>
      <w:pPr>
        <w:numPr>
          <w:ilvl w:val="0"/>
          <w:numId w:val="1005"/>
        </w:numPr>
        <w:pStyle w:val="Compact"/>
      </w:pPr>
      <w:r>
        <w:t xml:space="preserve">Uniprot (human):</w:t>
      </w:r>
      <w:r>
        <w:t xml:space="preserve"> </w:t>
      </w:r>
      <w:hyperlink r:id="rId32">
        <w:r>
          <w:rPr>
            <w:rStyle w:val="Hyperlink"/>
          </w:rPr>
          <w:t xml:space="preserve">https://www.uniprot.org/uniprotkb/Q96GC9</w:t>
        </w:r>
      </w:hyperlink>
    </w:p>
    <w:p>
      <w:pPr>
        <w:numPr>
          <w:ilvl w:val="0"/>
          <w:numId w:val="1005"/>
        </w:numPr>
        <w:pStyle w:val="Compact"/>
      </w:pPr>
      <w:r>
        <w:t xml:space="preserve">Uniprot (rat):</w:t>
      </w:r>
      <w:r>
        <w:t xml:space="preserve"> </w:t>
      </w:r>
      <w:hyperlink r:id="rId33">
        <w:r>
          <w:rPr>
            <w:rStyle w:val="Hyperlink"/>
          </w:rPr>
          <w:t xml:space="preserve">https://www.uniprot.org/uniprotkb/Q91ZQ0</w:t>
        </w:r>
      </w:hyperlink>
    </w:p>
    <w:p>
      <w:pPr>
        <w:numPr>
          <w:ilvl w:val="0"/>
          <w:numId w:val="1005"/>
        </w:numPr>
        <w:pStyle w:val="Compact"/>
      </w:pPr>
      <w:r>
        <w:t xml:space="preserve">Wikigenes (human):</w:t>
      </w:r>
      <w:r>
        <w:t xml:space="preserve"> </w:t>
      </w:r>
      <w:hyperlink r:id="rId34">
        <w:r>
          <w:rPr>
            <w:rStyle w:val="Hyperlink"/>
          </w:rPr>
          <w:t xml:space="preserve">https://www.wikigenes.org/e/gene/e/81671.html</w:t>
        </w:r>
      </w:hyperlink>
    </w:p>
    <w:p>
      <w:pPr>
        <w:numPr>
          <w:ilvl w:val="0"/>
          <w:numId w:val="1005"/>
        </w:numPr>
        <w:pStyle w:val="Compact"/>
      </w:pPr>
      <w:r>
        <w:t xml:space="preserve">Wikigenes (rat):</w:t>
      </w:r>
      <w:r>
        <w:t xml:space="preserve"> </w:t>
      </w:r>
      <w:hyperlink r:id="rId35">
        <w:r>
          <w:rPr>
            <w:rStyle w:val="Hyperlink"/>
          </w:rPr>
          <w:t xml:space="preserve">https://www.wikigenes.org/e/gene/e/192129.html</w:t>
        </w:r>
      </w:hyperlink>
    </w:p>
    <w:p>
      <w:pPr>
        <w:numPr>
          <w:ilvl w:val="0"/>
          <w:numId w:val="1005"/>
        </w:numPr>
        <w:pStyle w:val="Compact"/>
      </w:pPr>
      <w:r>
        <w:t xml:space="preserve">Alphafold (human):</w:t>
      </w:r>
      <w:r>
        <w:t xml:space="preserve"> </w:t>
      </w:r>
      <w:hyperlink r:id="rId36">
        <w:r>
          <w:rPr>
            <w:rStyle w:val="Hyperlink"/>
          </w:rPr>
          <w:t xml:space="preserve">https://alphafold.ebi.ac.uk/entry/Q96GC9</w:t>
        </w:r>
      </w:hyperlink>
    </w:p>
    <w:p>
      <w:pPr>
        <w:numPr>
          <w:ilvl w:val="0"/>
          <w:numId w:val="1005"/>
        </w:numPr>
        <w:pStyle w:val="Compact"/>
      </w:pPr>
      <w:r>
        <w:t xml:space="preserve">Alphafold (rat):</w:t>
      </w:r>
      <w:r>
        <w:t xml:space="preserve"> </w:t>
      </w:r>
      <w:hyperlink r:id="rId37">
        <w:r>
          <w:rPr>
            <w:rStyle w:val="Hyperlink"/>
          </w:rPr>
          <w:t xml:space="preserve">https://alphafold.ebi.ac.uk/entry/Q91ZQ0</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38"/>
    <w:bookmarkStart w:id="41" w:name="X7887dc63a354b4d974b09bbc1761dfdcf7e455e"/>
    <w:p>
      <w:pPr>
        <w:pStyle w:val="Heading1"/>
      </w:pPr>
      <w:r>
        <w:t xml:space="preserve">6. GO Terms, MSigDB Signatures, Pathways Containing Gene with Descriptions of Gene Sets</w:t>
      </w:r>
    </w:p>
    <w:bookmarkStart w:id="39" w:name="pathways"/>
    <w:p>
      <w:pPr>
        <w:pStyle w:val="Heading2"/>
      </w:pPr>
      <w:r>
        <w:t xml:space="preserve">Pathways:</w:t>
      </w:r>
    </w:p>
    <w:p>
      <w:pPr>
        <w:pStyle w:val="FirstParagraph"/>
      </w:pPr>
      <w:r>
        <w:rPr>
          <w:bCs/>
          <w:b/>
        </w:rPr>
        <w:t xml:space="preserve">Organelle Biogenesis, Protein Secretion, and Endocytic Pathway</w:t>
      </w:r>
      <w:r>
        <w:t xml:space="preserve">: Vacuole membrane protein 1 (Vmp1) is a putative transmembrane protein that has been associated with different functions including autophagy, cell adhesion, and membrane traffic. Cells deficient in Vmp1 display pleiotropic defects in the context of the secretory pathway such as organelle biogenesis, the endocytic pathway, and protein secretion [PMID: 18641456, PMID: 18550798].</w:t>
      </w:r>
    </w:p>
    <w:p>
      <w:pPr>
        <w:pStyle w:val="BodyText"/>
      </w:pPr>
      <w:r>
        <w:rPr>
          <w:bCs/>
          <w:b/>
        </w:rPr>
        <w:t xml:space="preserve">Mitochondria and ER Contact</w:t>
      </w:r>
      <w:r>
        <w:t xml:space="preserve">: Vmp1, Vps13D, and Marf/Mfn2 function in a conserved pathway to regulate mitochondria and ER contact in development and disease [PMID: 34019822].</w:t>
      </w:r>
    </w:p>
    <w:p>
      <w:pPr>
        <w:pStyle w:val="BodyText"/>
      </w:pPr>
      <w:r>
        <w:rPr>
          <w:bCs/>
          <w:b/>
        </w:rPr>
        <w:t xml:space="preserve">Autophagy Pathway</w:t>
      </w:r>
      <w:r>
        <w:t xml:space="preserve">: E2F1 is an effector of gemcitabine-induced autophagy and regulates the expression and promoter activity of VMP1. The E2F1-EP300-VMP1 pathway that mediates gemcitabine-induced autophagy in pancreatic cancer cells carrying oncogenic KRAS [PMID: 32655498]. A novel AKT1-GLI3-VMP1 pathway was found to mediate KRAS oncogene-induced autophagy in cancer cells [PMID: 22535956]. Zymophagy, a novel autophagy mediated by the VMP1-USP9x-p62 pathway, was shown to prevent pancreatic cell death [PMID: 21173155].</w:t>
      </w:r>
    </w:p>
    <w:p>
      <w:pPr>
        <w:pStyle w:val="BodyText"/>
      </w:pPr>
      <w:r>
        <w:rPr>
          <w:bCs/>
          <w:b/>
        </w:rPr>
        <w:t xml:space="preserve">VHL/HIF-1α/miR-210/VMP1 pathway</w:t>
      </w:r>
      <w:r>
        <w:t xml:space="preserve">: The loss of von Hippel-Lindau (VHL) stimulates ovarian cancer cell migration by stabilizing HIF-1α, upregulating miR-210 and decreasing VMP1 expression. These results indicate that the aberrant signaling of the VHL/HIF-1α/miR-210/VMP1 pathway may be involved in ovarian cancer aggressiveness [PMID: 24549370].</w:t>
      </w:r>
    </w:p>
    <w:bookmarkEnd w:id="39"/>
    <w:bookmarkStart w:id="40" w:name="go-terms"/>
    <w:p>
      <w:pPr>
        <w:pStyle w:val="Heading2"/>
      </w:pPr>
      <w:r>
        <w:t xml:space="preserve">GO terms:</w:t>
      </w:r>
    </w:p>
    <w:p>
      <w:pPr>
        <w:pStyle w:val="FirstParagraph"/>
      </w:pPr>
      <w:r>
        <w:rPr>
          <w:bCs/>
          <w:b/>
        </w:rPr>
        <w:t xml:space="preserve">Golgi organization</w:t>
      </w:r>
      <w:r>
        <w:t xml:space="preserve"> </w:t>
      </w:r>
      <w:r>
        <w:t xml:space="preserve">[A process that is carried out at the cellular level which results in the assembly, arrangement of constituent parts, or disassembly of the Golgi apparatus. GO:0007030]</w:t>
      </w:r>
    </w:p>
    <w:p>
      <w:pPr>
        <w:pStyle w:val="BodyText"/>
      </w:pPr>
      <w:r>
        <w:rPr>
          <w:bCs/>
          <w:b/>
        </w:rPr>
        <w:t xml:space="preserve">autophagosome assembly</w:t>
      </w:r>
      <w:r>
        <w:t xml:space="preserve"> </w:t>
      </w:r>
      <w:r>
        <w:t xml:space="preserve">[The formation of a double membrane-bounded structure, the autophagosome, that occurs when a specialized membrane sac, called the isolation membrane, starts to enclose a portion of the cytoplasm. GO:0000045]</w:t>
      </w:r>
    </w:p>
    <w:p>
      <w:pPr>
        <w:pStyle w:val="BodyText"/>
      </w:pPr>
      <w:r>
        <w:rPr>
          <w:bCs/>
          <w:b/>
        </w:rPr>
        <w:t xml:space="preserve">autophagosome membrane docking</w:t>
      </w:r>
      <w:r>
        <w:t xml:space="preserve"> </w:t>
      </w:r>
      <w:r>
        <w:t xml:space="preserve">[The initial attachment of an autophagosome membrane to a target membrane, mediated by proteins protruding from the membrane of the vesicle and the target membrane. Docking requires only that the two membranes come close enough for these proteins to interact and adhere. GO:0016240]</w:t>
      </w:r>
    </w:p>
    <w:p>
      <w:pPr>
        <w:pStyle w:val="BodyText"/>
      </w:pPr>
      <w:r>
        <w:rPr>
          <w:bCs/>
          <w:b/>
        </w:rPr>
        <w:t xml:space="preserve">autophagy</w:t>
      </w:r>
      <w:r>
        <w:t xml:space="preserve"> </w:t>
      </w:r>
      <w:r>
        <w:t xml:space="preserve">[The cellular catabolic process in which cells digest parts of their own cytoplasm; allows for both recycling of macromolecular constituents under conditions of cellular stress and remodeling the intracellular structure for cell differentiation. GO:0006914]</w:t>
      </w:r>
    </w:p>
    <w:p>
      <w:pPr>
        <w:pStyle w:val="BodyText"/>
      </w:pPr>
      <w:r>
        <w:rPr>
          <w:bCs/>
          <w:b/>
        </w:rPr>
        <w:t xml:space="preserve">cell junction assembly</w:t>
      </w:r>
      <w:r>
        <w:t xml:space="preserve"> </w:t>
      </w:r>
      <w:r>
        <w:t xml:space="preserve">[A cellular process that results in the aggregation, arrangement and bonding together of a set of components to form a cell junction. GO:0034329]</w:t>
      </w:r>
    </w:p>
    <w:p>
      <w:pPr>
        <w:pStyle w:val="BodyText"/>
      </w:pPr>
      <w:r>
        <w:rPr>
          <w:bCs/>
          <w:b/>
        </w:rPr>
        <w:t xml:space="preserve">cell-cell adhesion</w:t>
      </w:r>
      <w:r>
        <w:t xml:space="preserve"> </w:t>
      </w:r>
      <w:r>
        <w:t xml:space="preserve">[The attachment of one cell to another cell via adhesion molecules. GO:0098609]</w:t>
      </w:r>
    </w:p>
    <w:p>
      <w:pPr>
        <w:pStyle w:val="BodyText"/>
      </w:pPr>
      <w:r>
        <w:rPr>
          <w:bCs/>
          <w:b/>
        </w:rPr>
        <w:t xml:space="preserve">embryo implantation</w:t>
      </w:r>
      <w:r>
        <w:t xml:space="preserve"> </w:t>
      </w:r>
      <w:r>
        <w:t xml:space="preserve">[Attachment of the blastocyst to the uterine lining. GO:0007566]</w:t>
      </w:r>
    </w:p>
    <w:p>
      <w:pPr>
        <w:pStyle w:val="BodyText"/>
      </w:pPr>
      <w:r>
        <w:rPr>
          <w:bCs/>
          <w:b/>
        </w:rPr>
        <w:t xml:space="preserve">lipoprotein transport</w:t>
      </w:r>
      <w:r>
        <w:t xml:space="preserve"> </w:t>
      </w:r>
      <w:r>
        <w:t xml:space="preserve">[The directed movement of any conjugated, water-soluble protein in which the nonprotein group consists of a lipid or lipids, into, out of or within a cell, or between cells, by means of some agent such as a transporter or pore. GO:0042953]</w:t>
      </w:r>
    </w:p>
    <w:p>
      <w:pPr>
        <w:pStyle w:val="BodyText"/>
      </w:pPr>
      <w:r>
        <w:rPr>
          <w:bCs/>
          <w:b/>
        </w:rPr>
        <w:t xml:space="preserve">mitochondrion-endoplasmic reticulum membrane tethering</w:t>
      </w:r>
      <w:r>
        <w:t xml:space="preserve"> </w:t>
      </w:r>
      <w:r>
        <w:t xml:space="preserve">[The attachment of a mitochondrion and an endoplasmic reticulum via molecular tethers that physically bridge their respective membranes and attach them to each other. The tethering may facilitate exchange of metabolites between the organelles. GO:1990456]</w:t>
      </w:r>
    </w:p>
    <w:p>
      <w:pPr>
        <w:pStyle w:val="BodyText"/>
      </w:pPr>
      <w:r>
        <w:rPr>
          <w:bCs/>
          <w:b/>
        </w:rPr>
        <w:t xml:space="preserve">organelle localization by membrane tethering</w:t>
      </w:r>
      <w:r>
        <w:t xml:space="preserve"> </w:t>
      </w:r>
      <w:r>
        <w:t xml:space="preserve">[The process by which an organelle membrane interacts with another membrane via molecular tethers that physically bridge the two membranes and attach them to each other. GO:0140056]</w:t>
      </w:r>
    </w:p>
    <w:p>
      <w:pPr>
        <w:pStyle w:val="BodyText"/>
      </w:pPr>
      <w:r>
        <w:rPr>
          <w:bCs/>
          <w:b/>
        </w:rPr>
        <w:t xml:space="preserve">plasma membrane phospholipid scrambling</w:t>
      </w:r>
      <w:r>
        <w:t xml:space="preserve"> </w:t>
      </w:r>
      <w:r>
        <w:t xml:space="preserve">[The movement of a population of phospholipid molecules from one leaflet of the plasma membrane bilayer to the opposite leaflet, resulting in loss of lipid asymmetry and surface exposure of phosphatidylserine (PS) and phosphatidylethanolamine (PE).|Note that this term describes the trans-bilayer motion of a population of phospholipid molecules, and should not be confused with</w:t>
      </w:r>
      <w:r>
        <w:t xml:space="preserve"> </w:t>
      </w:r>
      <w:r>
        <w:t xml:space="preserve">‘</w:t>
      </w:r>
      <w:r>
        <w:t xml:space="preserve">phospholipid translocation ; GO:0045332</w:t>
      </w:r>
      <w:r>
        <w:t xml:space="preserve">’</w:t>
      </w:r>
      <w:r>
        <w:t xml:space="preserve">. GO:0017121]</w:t>
      </w:r>
    </w:p>
    <w:p>
      <w:pPr>
        <w:pStyle w:val="BodyText"/>
      </w:pPr>
      <w:r>
        <w:rPr>
          <w:bCs/>
          <w:b/>
        </w:rPr>
        <w:t xml:space="preserve">positive regulation of ATPase-coupled calcium transmembrane transporter activity</w:t>
      </w:r>
      <w:r>
        <w:t xml:space="preserve"> </w:t>
      </w:r>
      <w:r>
        <w:t xml:space="preserve">[Any process that activates or increases the frequency, rate or extent of an ATPase-coupled calcium transmembrane transporter activity. GO:1901896]</w:t>
      </w:r>
    </w:p>
    <w:bookmarkEnd w:id="40"/>
    <w:bookmarkEnd w:id="41"/>
    <w:bookmarkStart w:id="42" w:name="gene-descriptions"/>
    <w:p>
      <w:pPr>
        <w:pStyle w:val="Heading1"/>
      </w:pPr>
      <w:r>
        <w:t xml:space="preserve">7. Gene Descriptions</w:t>
      </w:r>
    </w:p>
    <w:p>
      <w:pPr>
        <w:pStyle w:val="FirstParagraph"/>
      </w:pPr>
      <w:r>
        <w:rPr>
          <w:bCs/>
          <w:b/>
        </w:rPr>
        <w:t xml:space="preserve">NCBI Gene Summary</w:t>
      </w:r>
      <w:r>
        <w:t xml:space="preserve">: This gene encodes a transmembrane protein that plays a key regulatory role in the process of autophagy. The ectopic overexpression of the encoded protein in cultured cells triggers autophagy even under nutrient-rich conditions. This gene is overexpressed in pancreatitis affected acinar cells where the encoded protein mediates sequestration and degradation of potentially deleterious activated zymogen granules in a process termed, zymophagy. [provided by RefSeq, Jul 2016]</w:t>
      </w:r>
    </w:p>
    <w:p>
      <w:pPr>
        <w:pStyle w:val="BodyText"/>
      </w:pPr>
      <w:r>
        <w:rPr>
          <w:bCs/>
          <w:b/>
        </w:rPr>
        <w:t xml:space="preserve">GeneCards Summary</w:t>
      </w:r>
      <w:r>
        <w:t xml:space="preserve">: VMP1 (Vacuole Membrane Protein 1) is a Protein Coding gene. Diseases associated with VMP1 include Pancreatitis and Acute Pancreatitis. Among its related pathways are Autophagy and Autophagy in pancreatic ductal adenocarcinoma. An important paralog of this gene is PGRMC2.</w:t>
      </w:r>
    </w:p>
    <w:p>
      <w:pPr>
        <w:pStyle w:val="BodyText"/>
      </w:pPr>
      <w:r>
        <w:rPr>
          <w:bCs/>
          <w:b/>
        </w:rPr>
        <w:t xml:space="preserve">UniProtKB/Swiss-Prot Summary</w:t>
      </w:r>
      <w:r>
        <w:t xml:space="preserve">: Phospholipid scramblase involved in lipid homeostasis and membrane dynamics processes [PMID: 33850023, PMID: 33929485]. Has phospholipid scramblase activity toward cholesterol and phosphatidylserine, as well as phosphatidylethanolamine and phosphatidylcholine [PMID: 33850023, PMID: 33929485]. Required for autophagosome formation: participates in early stages of autophagosome biogenesis at the endoplasmic reticulum (ER) membrane by reequilibrating the leaflets of the ER as lipids are extracted by ATG2 (ATG2A or ATG2B) to mediate autophagosome assembly [PMID: 28890335, PMID: 30093494, PMID: 30933966, PMID: 33850023, PMID: 33929485]. Regulates ATP2A2 activity to control ER-isolation membrane contacts for autophagosome formation [PMID: 28890335]. In addition to autophagy, involved in other processes in which phospholipid scramblase activity is required [PMID: 31526472, PMID: 33850023]. Modulates ER contacts with lipid droplets, mitochondria and endosomes [PMID: 28890335]. Plays an essential role in formation of cell junctions [PMID: 17724469]. Upon stress such as bacterial and viral infection, promotes formation of cytoplasmic vacuoles followed by cell death. Involved in the cytoplasmic vacuolization of acinar cells during the early stage of acute pancreatitis. Host factor required for infection by all flaviviruses tested such as Zika virus and Yellow fever virus [PMID: 33338421]. Probably required post-entry of the virus to facilitate the ER membrane remodeling necessary to form replication organelles [PMID: 33338421].</w:t>
      </w:r>
    </w:p>
    <w:bookmarkEnd w:id="42"/>
    <w:bookmarkStart w:id="44" w:name="cellular-location-of-gene-product"/>
    <w:p>
      <w:pPr>
        <w:pStyle w:val="Heading1"/>
      </w:pPr>
      <w:r>
        <w:t xml:space="preserve">8. Cellular Location of Gene Product</w:t>
      </w:r>
    </w:p>
    <w:p>
      <w:pPr>
        <w:pStyle w:val="FirstParagraph"/>
      </w:pPr>
      <w:r>
        <w:t xml:space="preserve">Mainly cytoplasmic expression in all tissues. Mainly localized to the endoplasmic reticulum. In addition localized to the nucleoli. Predicted location: Membrane, Intracellular (different isoforms) [</w:t>
      </w:r>
      <w:hyperlink r:id="rId43">
        <w:r>
          <w:rPr>
            <w:rStyle w:val="Hyperlink"/>
          </w:rPr>
          <w:t xml:space="preserve">https://www.proteinatlas.org/ENSG00000062716/subcellular</w:t>
        </w:r>
      </w:hyperlink>
      <w:r>
        <w:t xml:space="preserve">]</w:t>
      </w:r>
    </w:p>
    <w:bookmarkEnd w:id="44"/>
    <w:bookmarkStart w:id="46" w:name="mechanistic-information"/>
    <w:p>
      <w:pPr>
        <w:pStyle w:val="Heading1"/>
      </w:pPr>
      <w:r>
        <w:t xml:space="preserve">9. Mechanistic Information</w:t>
      </w:r>
    </w:p>
    <w:p>
      <w:pPr>
        <w:numPr>
          <w:ilvl w:val="0"/>
          <w:numId w:val="1006"/>
        </w:numPr>
        <w:pStyle w:val="Compact"/>
      </w:pPr>
      <w:r>
        <w:t xml:space="preserve">VMP1 is an autophagy-related membrane protein involved in the initial steps of the mammalian cell autophagic process [PMID: 17940279]. VMP1 interacts with with Beclin1, a mammalian autophagy initiator, to start autophagosome formation [PMID: 18253086]. VMP1 also interacts with the ubiquitin-protease USP9x, indicating that there is a close cooperation between the autophagy pathway and the ubiquitin recognition machinery required for selective autophagosome formation [PMID: 21173155]. VMP1 plays a key role in triggering autophagy and being part of the autophagosome membrane. A specific type of autophagy pathway called zymophagy protects the pancreas against self-digestion in the setting of acute pancreatitis by sequestering intracellularly activated zymogen granules. In pancreatic adenocarcinoma, upregulated expression of VMP1 mediated autophagy promotes cancer cell survival and resistance to chemotherapy [PMID: 36088075].</w:t>
      </w:r>
    </w:p>
    <w:p>
      <w:pPr>
        <w:numPr>
          <w:ilvl w:val="0"/>
          <w:numId w:val="1006"/>
        </w:numPr>
        <w:pStyle w:val="Compact"/>
      </w:pPr>
      <w:r>
        <w:t xml:space="preserve">Lack of VMP1 impairs the secretion and metabolism of fats in the liver and could therefore contribute to the development and progression of non-alcoholic fatty liver disease. Mechanistically, loss of Vmp1 led to decreased hepatic levels of phosphatidylcholine and phosphatidylethanolamine as well as to changes in phospholipid composition. Deletion of Vmp1 in mouse liver also led to the accumulation of neutral lipids in the ER bilayer and impaired mitochondrial beta-oxidation [PMID: 35452693].</w:t>
      </w:r>
    </w:p>
    <w:p>
      <w:pPr>
        <w:numPr>
          <w:ilvl w:val="0"/>
          <w:numId w:val="1006"/>
        </w:numPr>
        <w:pStyle w:val="Compact"/>
      </w:pPr>
      <w:r>
        <w:t xml:space="preserve">The oncogene KRAS induces the expression of VMP1, a molecule needed for the formation of the authophagosome and capable of inducing autophagy, even under nutrient-replete conditions. GLI3 regulates autophagy as well as the expression and promoter activity of VMP1 in a Hedgehog-independent manner. And the PI3K-AKT1 pathway is the signaling pathway mediating the expression and promoter activity of VMP1 upstream of the GLI3-p300 complex. So, the AKT1-GLI3-VMP1 pathway mediates KRAS oncogene-induced autophagy in cancer cells [PMID: 22535956].</w:t>
      </w:r>
    </w:p>
    <w:bookmarkStart w:id="45" w:name="summary"/>
    <w:p>
      <w:pPr>
        <w:pStyle w:val="Heading2"/>
      </w:pPr>
      <w:r>
        <w:t xml:space="preserve">Summary</w:t>
      </w:r>
    </w:p>
    <w:p>
      <w:pPr>
        <w:pStyle w:val="FirstParagraph"/>
      </w:pPr>
      <w:r>
        <w:t xml:space="preserve">VMP1 is a transmembrane protein that functions as a phospholipid scramblase, regulating lipid distribution across membrane leaflets, particularly cholesterol and phosphatidylserine [CS: 9]. It is essential for autophagosome formation at the endoplasmic reticulum (ER) membrane by reequilibrating lipids as they are extracted by ATG2 proteins during autophagosome assembly [CS: 8]. VMP1 interacts with Beclin 1 through its C-terminal Atg domain to initiate autophagy, even under nutrient-rich conditions [CS: 7]. Beyond autophagy, VMP1 modulates ER contacts with various organelles, regulates ATP2A2 activity, facilitates lipoprotein release from the ER, and is crucial for cell junction formation [CS: 8]. It also participates in the formation of cytoplasmic vacuoles during stress conditions [CS: 6].</w:t>
      </w:r>
    </w:p>
    <w:p>
      <w:pPr>
        <w:pStyle w:val="BodyText"/>
      </w:pPr>
      <w:r>
        <w:t xml:space="preserve">In peripheral nerve context, VMP1 upregulation likely occurs to enhance autophagic flux to clear damaged organelles and proteins, maintaining cellular homeostasis and supporting nerve cell survival by preventing accumulation of potentially harmful components [CS: 7]. By redistributing lipids and stabilizing membrane integrity, VMP1 might aid nerve cell repair and recovery from stress-induced damage [CS: 6]. Conversely, VMP1 downregulation, as observed in neurodegenerative conditions like Parkinson’s disease, might impair protective autophagic responses, contributing to cellular damage accumulation and potentially worsening disease progression in peripheral nerves [CS: 6].</w:t>
      </w:r>
    </w:p>
    <w:bookmarkEnd w:id="45"/>
    <w:bookmarkEnd w:id="46"/>
    <w:bookmarkStart w:id="47" w:name="upstream-regulators"/>
    <w:p>
      <w:pPr>
        <w:pStyle w:val="Heading1"/>
      </w:pPr>
      <w:r>
        <w:t xml:space="preserve">10. Upstream Regulators</w:t>
      </w:r>
    </w:p>
    <w:p>
      <w:pPr>
        <w:numPr>
          <w:ilvl w:val="0"/>
          <w:numId w:val="1007"/>
        </w:numPr>
        <w:pStyle w:val="Compact"/>
      </w:pPr>
      <w:r>
        <w:t xml:space="preserve">Gemcitabine induces the VMP1-mediated autophagy pathway to promote apoptotic death in human pancreatic cancer cells [PMID: 20299819].</w:t>
      </w:r>
    </w:p>
    <w:p>
      <w:pPr>
        <w:numPr>
          <w:ilvl w:val="0"/>
          <w:numId w:val="1007"/>
        </w:numPr>
        <w:pStyle w:val="Compact"/>
      </w:pPr>
      <w:r>
        <w:t xml:space="preserve">VMP1 gene expression is induced by starvation and rapamycin treatments [PMID: 17940279]. VMP1 is induced by autophagy stimuli and its expression is required for autophagosome development [PMID: 18253086].</w:t>
      </w:r>
    </w:p>
    <w:p>
      <w:pPr>
        <w:numPr>
          <w:ilvl w:val="0"/>
          <w:numId w:val="1007"/>
        </w:numPr>
        <w:pStyle w:val="Compact"/>
      </w:pPr>
      <w:r>
        <w:t xml:space="preserve">The cell division cycle protein cdt2 (Cdt2), the substrate recognition subunit of cullin-RING ubiquitin ligase complex 4 (CRL4), is a novel interactor of VMP1 and is involved in VMP1 ubiquitination in autophagy of human tumor cells [PMID: 37629161].</w:t>
      </w:r>
    </w:p>
    <w:p>
      <w:pPr>
        <w:numPr>
          <w:ilvl w:val="0"/>
          <w:numId w:val="1007"/>
        </w:numPr>
        <w:pStyle w:val="Compact"/>
      </w:pPr>
      <w:r>
        <w:t xml:space="preserve">GLI3 binds to the VMP1 promoter and complexes with the histone acetyltransferase p300 to regulate promoter activity [PMID: 22535956].</w:t>
      </w:r>
    </w:p>
    <w:p>
      <w:pPr>
        <w:numPr>
          <w:ilvl w:val="0"/>
          <w:numId w:val="1007"/>
        </w:numPr>
        <w:pStyle w:val="Compact"/>
      </w:pPr>
      <w:r>
        <w:t xml:space="preserve">Hypoxia-Inducible Factor 1-Alpha induces VMP1 expression, activating autophagy and promoting resistance to photodynamic therapy in colon cancer [PMID: 28936522].</w:t>
      </w:r>
    </w:p>
    <w:p>
      <w:pPr>
        <w:numPr>
          <w:ilvl w:val="0"/>
          <w:numId w:val="1007"/>
        </w:numPr>
        <w:pStyle w:val="Compact"/>
      </w:pPr>
      <w:r>
        <w:t xml:space="preserve">Hypoxia-inducible microRNA-210 augments the metastatic potential of tumor cells by targeting vacuole membrane protein 1 (VMP1) in hepatocellular carcinoma [PMID: 22144109].</w:t>
      </w:r>
    </w:p>
    <w:p>
      <w:pPr>
        <w:numPr>
          <w:ilvl w:val="0"/>
          <w:numId w:val="1007"/>
        </w:numPr>
        <w:pStyle w:val="Compact"/>
      </w:pPr>
      <w:r>
        <w:t xml:space="preserve">MiR-210 and MiR-124 target the 3′-untranslated region (3′UTR) of VMP1 mRNA, leading to the inhibition of VMP1 gene expression [PMID: 34631221, PMID: 38612567_]_.</w:t>
      </w:r>
    </w:p>
    <w:bookmarkEnd w:id="47"/>
    <w:bookmarkStart w:id="50"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low tissue specificity [</w:t>
      </w:r>
      <w:hyperlink r:id="rId48">
        <w:r>
          <w:rPr>
            <w:rStyle w:val="Hyperlink"/>
          </w:rPr>
          <w:t xml:space="preserve">https://www.proteinatlas.org/ENSG00000062716/tissue</w:t>
        </w:r>
      </w:hyperlink>
      <w:r>
        <w:t xml:space="preserve">]</w:t>
      </w:r>
    </w:p>
    <w:p>
      <w:pPr>
        <w:pStyle w:val="BodyText"/>
      </w:pPr>
      <w:r>
        <w:rPr>
          <w:bCs/>
          <w:b/>
        </w:rPr>
        <w:t xml:space="preserve">Cell type enhanced</w:t>
      </w:r>
      <w:r>
        <w:t xml:space="preserve">: low cell type specificity [</w:t>
      </w:r>
      <w:hyperlink r:id="rId49">
        <w:r>
          <w:rPr>
            <w:rStyle w:val="Hyperlink"/>
          </w:rPr>
          <w:t xml:space="preserve">https://www.proteinatlas.org/ENSG00000062716/single+cell+type</w:t>
        </w:r>
      </w:hyperlink>
      <w:r>
        <w:t xml:space="preserve">]</w:t>
      </w:r>
    </w:p>
    <w:bookmarkEnd w:id="50"/>
    <w:bookmarkStart w:id="51" w:name="role-of-gene-in-other-tissues"/>
    <w:p>
      <w:pPr>
        <w:pStyle w:val="Heading1"/>
      </w:pPr>
      <w:r>
        <w:t xml:space="preserve">12. Role of Gene in Other Tissues</w:t>
      </w:r>
    </w:p>
    <w:p>
      <w:pPr>
        <w:numPr>
          <w:ilvl w:val="0"/>
          <w:numId w:val="1008"/>
        </w:numPr>
        <w:pStyle w:val="Compact"/>
      </w:pPr>
      <w:r>
        <w:t xml:space="preserve">VMP1 mRNA is highly activated early during experimental acute pancreatitis in acinar cells [PMID: 11785947]. VMP1 mRNA was also strongly expressed in acinar cells in spontaneous chronic pancreatitis in the WBN/Kob rat [PMID: 15367889].</w:t>
      </w:r>
    </w:p>
    <w:p>
      <w:pPr>
        <w:numPr>
          <w:ilvl w:val="0"/>
          <w:numId w:val="1008"/>
        </w:numPr>
        <w:pStyle w:val="Compact"/>
      </w:pPr>
      <w:r>
        <w:t xml:space="preserve">VMP1 mRNA was also overexpressed in kidney after transient ischemic injury [PMID: 11785947]. VMP1 mRNA level is significantly reduced in kidney cancer metastases as compared to primary tumors. Vmp1 is identified as a cell-cell adhesion protein with its expression level determines the invasion and metastatic potential of cancer cells [PMID: 17724469].</w:t>
      </w:r>
    </w:p>
    <w:p>
      <w:pPr>
        <w:numPr>
          <w:ilvl w:val="0"/>
          <w:numId w:val="1008"/>
        </w:numPr>
        <w:pStyle w:val="Compact"/>
      </w:pPr>
      <w:r>
        <w:t xml:space="preserve">Experimental diabetes activates VMP1 gene expression and autophagy in pancreas beta cells as a direct response to streptozotocin (STZ). VMP1 mRNA expression is activated after STZ treatment by islet beta cells and VMP1-Beclin1 interaction is involved in the autophagic process activation [PMID: 19077458].</w:t>
      </w:r>
    </w:p>
    <w:p>
      <w:pPr>
        <w:numPr>
          <w:ilvl w:val="0"/>
          <w:numId w:val="1008"/>
        </w:numPr>
        <w:pStyle w:val="Compact"/>
      </w:pPr>
      <w:r>
        <w:t xml:space="preserve">Hepatocyte-specific deletion of Vmp1 severely impaired VLDL secretion resulting in massive hepatic steatosis, hepatocyte death, inflammation and fibrosis, which are hallmarks of non-alcoholic steatohepatitis (NASH) [PMID: 35452693].</w:t>
      </w:r>
    </w:p>
    <w:p>
      <w:pPr>
        <w:numPr>
          <w:ilvl w:val="0"/>
          <w:numId w:val="1008"/>
        </w:numPr>
        <w:pStyle w:val="Compact"/>
      </w:pPr>
      <w:r>
        <w:t xml:space="preserve">High gene expression of the vacuole membrane protein 1 (VMP1) is a potential marker of poor prognosis in HER2 positive breast cancer [PMID: 31442252].</w:t>
      </w:r>
    </w:p>
    <w:p>
      <w:pPr>
        <w:numPr>
          <w:ilvl w:val="0"/>
          <w:numId w:val="1008"/>
        </w:numPr>
        <w:pStyle w:val="Compact"/>
      </w:pPr>
      <w:r>
        <w:t xml:space="preserve">VMP1 showed increased expression in the adjacent non-cancer tissues compared with that in the colorectal cancer tissues, and this reduced expression is associated with poorer patient survival [PMID: 26328607].</w:t>
      </w:r>
    </w:p>
    <w:p>
      <w:pPr>
        <w:numPr>
          <w:ilvl w:val="0"/>
          <w:numId w:val="1008"/>
        </w:numPr>
        <w:pStyle w:val="Compact"/>
      </w:pPr>
      <w:r>
        <w:t xml:space="preserve">A significant downregulation of Vmp1 was found in human hepatocellular carcinoma (HCC) tissues and closely correlated with multiple tumor nodes, absence of capsular formation, vein invasion and poor prognosis of HCC [PMID: 22971212].</w:t>
      </w:r>
    </w:p>
    <w:p>
      <w:pPr>
        <w:numPr>
          <w:ilvl w:val="0"/>
          <w:numId w:val="1008"/>
        </w:numPr>
        <w:pStyle w:val="Compact"/>
      </w:pPr>
      <w:r>
        <w:t xml:space="preserve">VMP1 gene is low-expressed in gastric cancer patients without lymph node metastasis [PMID: 33604190], and it is identified as a hub gene that is differentially expressed in gastric cancer [PMID: 37238607].</w:t>
      </w:r>
    </w:p>
    <w:p>
      <w:pPr>
        <w:numPr>
          <w:ilvl w:val="0"/>
          <w:numId w:val="1008"/>
        </w:numPr>
        <w:pStyle w:val="Compact"/>
      </w:pPr>
      <w:r>
        <w:t xml:space="preserve">VMP1 overexpression was associated with advanced disease and had a poor prognosis in patients with glioma [PMID: 34311746].</w:t>
      </w:r>
    </w:p>
    <w:bookmarkEnd w:id="51"/>
    <w:bookmarkStart w:id="52" w:name="X6a418851aade75f9472f140bae959c91bd4b668"/>
    <w:p>
      <w:pPr>
        <w:pStyle w:val="Heading1"/>
      </w:pPr>
      <w:r>
        <w:t xml:space="preserve">13. Chemicals Known to Elicit Transcriptional Response of Biomarker in Tissue of Interest</w:t>
      </w:r>
    </w:p>
    <w:p>
      <w:pPr>
        <w:pStyle w:val="FirstParagraph"/>
      </w:pPr>
      <w:r>
        <w:t xml:space="preserve">No available data identified on compounds influencing Vmp1 expression (increase or decrease) in Peripheral nerve.</w:t>
      </w:r>
    </w:p>
    <w:bookmarkEnd w:id="52"/>
    <w:bookmarkStart w:id="53"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09"/>
        </w:numPr>
        <w:pStyle w:val="Compact"/>
      </w:pPr>
      <w:r>
        <w:t xml:space="preserve">Neoplasm Metastasis [PMID: 17724469, PMID: 27023910]</w:t>
      </w:r>
    </w:p>
    <w:p>
      <w:pPr>
        <w:numPr>
          <w:ilvl w:val="0"/>
          <w:numId w:val="1009"/>
        </w:numPr>
        <w:pStyle w:val="Compact"/>
      </w:pPr>
      <w:r>
        <w:t xml:space="preserve">Neoplasms [PMID: 17724469, PMID: 22971212, PMID: 30304555]</w:t>
      </w:r>
    </w:p>
    <w:p>
      <w:pPr>
        <w:numPr>
          <w:ilvl w:val="0"/>
          <w:numId w:val="1009"/>
        </w:numPr>
        <w:pStyle w:val="Compact"/>
      </w:pPr>
      <w:r>
        <w:t xml:space="preserve">Tumor Cell Invasion [PMID: 17724469, PMID: 22971212]</w:t>
      </w:r>
    </w:p>
    <w:p>
      <w:pPr>
        <w:numPr>
          <w:ilvl w:val="0"/>
          <w:numId w:val="1009"/>
        </w:numPr>
        <w:pStyle w:val="Compact"/>
      </w:pPr>
      <w:r>
        <w:t xml:space="preserve">Malignant neoplasm of breast [PMID: 21467264, PMID: 31442252]</w:t>
      </w:r>
    </w:p>
    <w:p>
      <w:pPr>
        <w:numPr>
          <w:ilvl w:val="0"/>
          <w:numId w:val="1009"/>
        </w:numPr>
        <w:pStyle w:val="Compact"/>
      </w:pPr>
      <w:r>
        <w:t xml:space="preserve">Secondary Neoplasm [PMID: 17724469]</w:t>
      </w:r>
    </w:p>
    <w:bookmarkEnd w:id="5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7" Target="https://alphafold.ebi.ac.uk/entry/Q91ZQ0" TargetMode="External" /><Relationship Type="http://schemas.openxmlformats.org/officeDocument/2006/relationships/hyperlink" Id="rId36" Target="https://alphafold.ebi.ac.uk/entry/Q96GC9" TargetMode="External" /><Relationship Type="http://schemas.openxmlformats.org/officeDocument/2006/relationships/hyperlink" Id="rId26" Target="https://maayanlab.cloud/Harmonizome/gene/VMP1" TargetMode="External" /><Relationship Type="http://schemas.openxmlformats.org/officeDocument/2006/relationships/hyperlink" Id="rId31" Target="https://rgd.mcw.edu/rgdweb/report/gene/main.html?id=70367" TargetMode="External" /><Relationship Type="http://schemas.openxmlformats.org/officeDocument/2006/relationships/hyperlink" Id="rId29" Target="https://useast.ensembl.org/Homo_sapiens/Gene/Summary?g=ENSG00000062716" TargetMode="External" /><Relationship Type="http://schemas.openxmlformats.org/officeDocument/2006/relationships/hyperlink" Id="rId30" Target="https://useast.ensembl.org/Rattus_norvegicus/Gene/Summary?g=ENSRNOG00000003967" TargetMode="External" /><Relationship Type="http://schemas.openxmlformats.org/officeDocument/2006/relationships/hyperlink" Id="rId20" Target="https://www.genecards.org/cgi-bin/carddisp.pl?gene=VMP1" TargetMode="External" /><Relationship Type="http://schemas.openxmlformats.org/officeDocument/2006/relationships/hyperlink" Id="rId28" Target="https://www.ncbi.nlm.nih.gov/gene/192129" TargetMode="External" /><Relationship Type="http://schemas.openxmlformats.org/officeDocument/2006/relationships/hyperlink" Id="rId27" Target="https://www.ncbi.nlm.nih.gov/gene/81671" TargetMode="External" /><Relationship Type="http://schemas.openxmlformats.org/officeDocument/2006/relationships/hyperlink" Id="rId49" Target="https://www.proteinatlas.org/ENSG00000062716/single+cell+type" TargetMode="External" /><Relationship Type="http://schemas.openxmlformats.org/officeDocument/2006/relationships/hyperlink" Id="rId43" Target="https://www.proteinatlas.org/ENSG00000062716/subcellular" TargetMode="External" /><Relationship Type="http://schemas.openxmlformats.org/officeDocument/2006/relationships/hyperlink" Id="rId48" Target="https://www.proteinatlas.org/ENSG00000062716/tissue" TargetMode="External" /><Relationship Type="http://schemas.openxmlformats.org/officeDocument/2006/relationships/hyperlink" Id="rId33" Target="https://www.uniprot.org/uniprotkb/Q91ZQ0" TargetMode="External" /><Relationship Type="http://schemas.openxmlformats.org/officeDocument/2006/relationships/hyperlink" Id="rId32" Target="https://www.uniprot.org/uniprotkb/Q96GC9" TargetMode="External" /><Relationship Type="http://schemas.openxmlformats.org/officeDocument/2006/relationships/hyperlink" Id="rId35" Target="https://www.wikigenes.org/e/gene/e/192129.html" TargetMode="External" /><Relationship Type="http://schemas.openxmlformats.org/officeDocument/2006/relationships/hyperlink" Id="rId34" Target="https://www.wikigenes.org/e/gene/e/81671.html" TargetMode="External" /></Relationships>
</file>

<file path=word/_rels/footnotes.xml.rels><?xml version="1.0" encoding="UTF-8"?><Relationships xmlns="http://schemas.openxmlformats.org/package/2006/relationships"><Relationship Type="http://schemas.openxmlformats.org/officeDocument/2006/relationships/hyperlink" Id="rId37" Target="https://alphafold.ebi.ac.uk/entry/Q91ZQ0" TargetMode="External" /><Relationship Type="http://schemas.openxmlformats.org/officeDocument/2006/relationships/hyperlink" Id="rId36" Target="https://alphafold.ebi.ac.uk/entry/Q96GC9" TargetMode="External" /><Relationship Type="http://schemas.openxmlformats.org/officeDocument/2006/relationships/hyperlink" Id="rId26" Target="https://maayanlab.cloud/Harmonizome/gene/VMP1" TargetMode="External" /><Relationship Type="http://schemas.openxmlformats.org/officeDocument/2006/relationships/hyperlink" Id="rId31" Target="https://rgd.mcw.edu/rgdweb/report/gene/main.html?id=70367" TargetMode="External" /><Relationship Type="http://schemas.openxmlformats.org/officeDocument/2006/relationships/hyperlink" Id="rId29" Target="https://useast.ensembl.org/Homo_sapiens/Gene/Summary?g=ENSG00000062716" TargetMode="External" /><Relationship Type="http://schemas.openxmlformats.org/officeDocument/2006/relationships/hyperlink" Id="rId30" Target="https://useast.ensembl.org/Rattus_norvegicus/Gene/Summary?g=ENSRNOG00000003967" TargetMode="External" /><Relationship Type="http://schemas.openxmlformats.org/officeDocument/2006/relationships/hyperlink" Id="rId20" Target="https://www.genecards.org/cgi-bin/carddisp.pl?gene=VMP1" TargetMode="External" /><Relationship Type="http://schemas.openxmlformats.org/officeDocument/2006/relationships/hyperlink" Id="rId28" Target="https://www.ncbi.nlm.nih.gov/gene/192129" TargetMode="External" /><Relationship Type="http://schemas.openxmlformats.org/officeDocument/2006/relationships/hyperlink" Id="rId27" Target="https://www.ncbi.nlm.nih.gov/gene/81671" TargetMode="External" /><Relationship Type="http://schemas.openxmlformats.org/officeDocument/2006/relationships/hyperlink" Id="rId49" Target="https://www.proteinatlas.org/ENSG00000062716/single+cell+type" TargetMode="External" /><Relationship Type="http://schemas.openxmlformats.org/officeDocument/2006/relationships/hyperlink" Id="rId43" Target="https://www.proteinatlas.org/ENSG00000062716/subcellular" TargetMode="External" /><Relationship Type="http://schemas.openxmlformats.org/officeDocument/2006/relationships/hyperlink" Id="rId48" Target="https://www.proteinatlas.org/ENSG00000062716/tissue" TargetMode="External" /><Relationship Type="http://schemas.openxmlformats.org/officeDocument/2006/relationships/hyperlink" Id="rId33" Target="https://www.uniprot.org/uniprotkb/Q91ZQ0" TargetMode="External" /><Relationship Type="http://schemas.openxmlformats.org/officeDocument/2006/relationships/hyperlink" Id="rId32" Target="https://www.uniprot.org/uniprotkb/Q96GC9" TargetMode="External" /><Relationship Type="http://schemas.openxmlformats.org/officeDocument/2006/relationships/hyperlink" Id="rId35" Target="https://www.wikigenes.org/e/gene/e/192129.html" TargetMode="External" /><Relationship Type="http://schemas.openxmlformats.org/officeDocument/2006/relationships/hyperlink" Id="rId34" Target="https://www.wikigenes.org/e/gene/e/8167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2025-03-12T03:44:10Z</dcterms:created>
  <dcterms:modified xsi:type="dcterms:W3CDTF">2025-03-12T03:44:10Z</dcterms:modified>
</cp:coreProperties>
</file>

<file path=docProps/custom.xml><?xml version="1.0" encoding="utf-8"?>
<Properties xmlns="http://schemas.openxmlformats.org/officeDocument/2006/custom-properties" xmlns:vt="http://schemas.openxmlformats.org/officeDocument/2006/docPropsVTypes"/>
</file>