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Look w:val="04A0" w:firstRow="1" w:lastRow="0" w:firstColumn="1" w:lastColumn="0" w:noHBand="0" w:noVBand="1"/>
        <w:tblCaption w:val="Table 2"/>
        <w:tblDescription w:val="Values are means ± SEM; Sum N: total intersections in MEA; N/mm2: intersections/MEA less the area occupied by the lymph node; k: Sholl regression coefficient; CV: coefficient of variation.&#10;*p &lt; 0.05.&#10;**p &lt; 0.01.&#10;***p &lt; 0.001 by t-test."/>
      </w:tblPr>
      <w:tblGrid>
        <w:gridCol w:w="1933"/>
        <w:gridCol w:w="1580"/>
        <w:gridCol w:w="1118"/>
        <w:gridCol w:w="1495"/>
        <w:gridCol w:w="1118"/>
        <w:gridCol w:w="1718"/>
        <w:gridCol w:w="1118"/>
      </w:tblGrid>
      <w:tr w:rsidR="00FF552B" w:rsidRPr="00487B5F" w:rsidTr="00AD04BC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B" w:rsidRPr="00487B5F" w:rsidRDefault="00FF552B" w:rsidP="00AD04BC">
            <w:pPr>
              <w:spacing w:after="40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Table 2</w:t>
            </w:r>
            <w:r w:rsidRPr="00487B5F">
              <w:rPr>
                <w:rFonts w:ascii="Times New Roman" w:hAnsi="Times New Roman" w:cs="Times New Roman"/>
                <w:b/>
              </w:rPr>
              <w:t xml:space="preserve">. Sholl </w:t>
            </w:r>
            <w:r>
              <w:rPr>
                <w:rFonts w:ascii="Times New Roman" w:hAnsi="Times New Roman" w:cs="Times New Roman"/>
                <w:b/>
              </w:rPr>
              <w:t>analysis parameters</w:t>
            </w:r>
          </w:p>
        </w:tc>
      </w:tr>
      <w:tr w:rsidR="00FF552B" w:rsidRPr="00487B5F" w:rsidTr="00AD04BC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552B" w:rsidRPr="00A837D6" w:rsidRDefault="00FF552B" w:rsidP="00AD04B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 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 (%)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552B" w:rsidRPr="00162B70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 N/mm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 (%)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552B" w:rsidRPr="00A837D6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37D6">
              <w:rPr>
                <w:rFonts w:ascii="Times New Roman" w:hAnsi="Times New Roman" w:cs="Times New Roman"/>
                <w:b/>
                <w:i/>
              </w:rPr>
              <w:t>k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 (%)</w:t>
            </w:r>
          </w:p>
        </w:tc>
      </w:tr>
      <w:tr w:rsidR="00FF552B" w:rsidRPr="00487B5F" w:rsidTr="00AD04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rPr>
                <w:rFonts w:ascii="Times New Roman" w:hAnsi="Times New Roman" w:cs="Times New Roman"/>
              </w:rPr>
            </w:pPr>
            <w:r w:rsidRPr="00461192">
              <w:rPr>
                <w:rFonts w:ascii="Times New Roman" w:hAnsi="Times New Roman" w:cs="Times New Roman"/>
              </w:rPr>
              <w:t>Vehicle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 ±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 ± 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52B" w:rsidRPr="00A837D6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0.549 ± 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</w:tr>
      <w:tr w:rsidR="00FF552B" w:rsidRPr="00487B5F" w:rsidTr="00AD04B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rPr>
                <w:rFonts w:ascii="Times New Roman" w:hAnsi="Times New Roman" w:cs="Times New Roman"/>
              </w:rPr>
            </w:pPr>
            <w:r w:rsidRPr="00461192">
              <w:rPr>
                <w:rFonts w:ascii="Times New Roman" w:hAnsi="Times New Roman" w:cs="Times New Roman"/>
              </w:rPr>
              <w:t>5 µg/kg EE</w:t>
            </w:r>
            <w:r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3936 ± 298 </w:t>
            </w:r>
            <w:r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B" w:rsidRPr="002E09FA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20.3 ± 0.3 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B" w:rsidRPr="0075395A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837D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323</w:t>
            </w:r>
            <w:r w:rsidRPr="00A837D6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0.030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B" w:rsidRPr="00461192" w:rsidRDefault="00FF552B" w:rsidP="00AD04BC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</w:tr>
      <w:tr w:rsidR="00FF552B" w:rsidRPr="00487B5F" w:rsidTr="00AD04BC">
        <w:tc>
          <w:tcPr>
            <w:tcW w:w="0" w:type="auto"/>
            <w:gridSpan w:val="7"/>
            <w:tcBorders>
              <w:left w:val="nil"/>
              <w:bottom w:val="nil"/>
              <w:right w:val="nil"/>
            </w:tcBorders>
          </w:tcPr>
          <w:p w:rsidR="00FF552B" w:rsidRPr="0075395A" w:rsidRDefault="00FF552B" w:rsidP="00AD04BC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Values are means ± SEM; (n);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Sum N = total intersections in MEA; N/mm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= intersections/MEA less the area occupied by the lymph node; k = Sholl regression coefficient; CV = coefficient of variation.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p&lt;0.05,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p&lt;0.01,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p&lt;0.001 by t-test.</w:t>
            </w:r>
          </w:p>
        </w:tc>
      </w:tr>
      <w:bookmarkEnd w:id="0"/>
    </w:tbl>
    <w:p w:rsidR="007F409D" w:rsidRDefault="007F409D"/>
    <w:sectPr w:rsidR="007F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2B"/>
    <w:rsid w:val="000E5502"/>
    <w:rsid w:val="005C2ED7"/>
    <w:rsid w:val="007F409D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Sholl analysis parameters</dc:title>
  <dc:creator>Stanko, Jason (NIH/NIEHS) [E]</dc:creator>
  <cp:keywords>table, 2, sholl analysis</cp:keywords>
  <dc:description>Values are means ± SEM; Sum N: total intersections in MEA; N/mm2: intersections/MEA less the area occupied by the lymph node; k: Sholl regression coefficient; CV: coefficient of variation.
*p &lt; 0.05.
**p &lt; 0.01.
***p &lt; 0.001 by t-test.</dc:description>
  <cp:lastModifiedBy>Carolyn Favaro</cp:lastModifiedBy>
  <cp:revision>2</cp:revision>
  <dcterms:created xsi:type="dcterms:W3CDTF">2014-07-07T16:06:00Z</dcterms:created>
  <dcterms:modified xsi:type="dcterms:W3CDTF">2016-02-02T12:15:00Z</dcterms:modified>
</cp:coreProperties>
</file>